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1C70" w14:textId="026DA3BF" w:rsidR="000A2BF4" w:rsidRPr="00A11E4C" w:rsidRDefault="000A2BF4" w:rsidP="00D81645">
      <w:pPr>
        <w:spacing w:line="240" w:lineRule="auto"/>
        <w:jc w:val="center"/>
        <w:rPr>
          <w:rFonts w:ascii="Sylfaen" w:hAnsi="Sylfaen" w:cstheme="minorHAnsi"/>
          <w:b/>
        </w:rPr>
      </w:pPr>
      <w:bookmarkStart w:id="0" w:name="_Hlk67488460"/>
    </w:p>
    <w:bookmarkEnd w:id="0"/>
    <w:p w14:paraId="535DEA03" w14:textId="77777777" w:rsidR="000A2BF4" w:rsidRPr="00A11E4C" w:rsidRDefault="000A2BF4" w:rsidP="00CF70DB">
      <w:pPr>
        <w:rPr>
          <w:rFonts w:ascii="Sylfaen" w:hAnsi="Sylfaen" w:cstheme="minorHAnsi"/>
          <w:b/>
        </w:rPr>
      </w:pPr>
    </w:p>
    <w:p w14:paraId="54E76110" w14:textId="77777777" w:rsidR="007E460E" w:rsidRPr="00A11E4C" w:rsidRDefault="00A10863" w:rsidP="00CF70DB">
      <w:pPr>
        <w:jc w:val="center"/>
        <w:rPr>
          <w:rFonts w:ascii="Sylfaen" w:hAnsi="Sylfaen" w:cstheme="minorHAnsi"/>
        </w:rPr>
      </w:pPr>
      <w:r w:rsidRPr="00A11E4C">
        <w:rPr>
          <w:rFonts w:ascii="Sylfaen" w:hAnsi="Sylfaen" w:cstheme="minorHAnsi"/>
        </w:rPr>
        <w:t>School of Medicine</w:t>
      </w:r>
    </w:p>
    <w:p w14:paraId="4B8372D6" w14:textId="77777777" w:rsidR="00AA24C7" w:rsidRPr="00A11E4C" w:rsidRDefault="00A10863" w:rsidP="00CF70DB">
      <w:pPr>
        <w:jc w:val="center"/>
        <w:rPr>
          <w:rFonts w:ascii="Sylfaen" w:hAnsi="Sylfaen" w:cstheme="minorHAnsi"/>
          <w:b/>
        </w:rPr>
      </w:pPr>
      <w:r w:rsidRPr="00A11E4C">
        <w:rPr>
          <w:rFonts w:ascii="Sylfaen" w:hAnsi="Sylfaen" w:cstheme="minorHAnsi"/>
          <w:b/>
        </w:rPr>
        <w:t>Curriculum</w:t>
      </w:r>
    </w:p>
    <w:tbl>
      <w:tblPr>
        <w:tblStyle w:val="LightShading1"/>
        <w:tblpPr w:leftFromText="180" w:rightFromText="180" w:vertAnchor="text" w:tblpY="1"/>
        <w:tblOverlap w:val="never"/>
        <w:tblW w:w="9648" w:type="dxa"/>
        <w:tblLayout w:type="fixed"/>
        <w:tblLook w:val="04A0" w:firstRow="1" w:lastRow="0" w:firstColumn="1" w:lastColumn="0" w:noHBand="0" w:noVBand="1"/>
      </w:tblPr>
      <w:tblGrid>
        <w:gridCol w:w="9648"/>
      </w:tblGrid>
      <w:tr w:rsidR="00C66E31" w:rsidRPr="00A11E4C" w14:paraId="08A98752" w14:textId="77777777" w:rsidTr="00DF7CC3">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0CD95549" w14:textId="77777777" w:rsidR="00C66E31" w:rsidRPr="00A11E4C" w:rsidRDefault="00C66E31" w:rsidP="00B20CED">
            <w:pPr>
              <w:rPr>
                <w:rFonts w:ascii="Sylfaen" w:hAnsi="Sylfaen" w:cstheme="minorHAnsi"/>
                <w:b w:val="0"/>
              </w:rPr>
            </w:pPr>
          </w:p>
        </w:tc>
      </w:tr>
      <w:tr w:rsidR="00C66E31" w:rsidRPr="00A11E4C" w14:paraId="59E60EB3"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6AB9184C" w14:textId="77777777" w:rsidR="00C66E31" w:rsidRPr="00A11E4C" w:rsidRDefault="00A10863" w:rsidP="00B20CED">
            <w:pPr>
              <w:rPr>
                <w:rFonts w:ascii="Sylfaen" w:hAnsi="Sylfaen" w:cstheme="minorHAnsi"/>
                <w:b w:val="0"/>
              </w:rPr>
            </w:pPr>
            <w:r w:rsidRPr="00A11E4C">
              <w:rPr>
                <w:rFonts w:ascii="Sylfaen" w:hAnsi="Sylfaen" w:cstheme="minorHAnsi"/>
              </w:rPr>
              <w:t>Title of the Program</w:t>
            </w:r>
          </w:p>
        </w:tc>
      </w:tr>
      <w:tr w:rsidR="00C66E31" w:rsidRPr="00A11E4C" w14:paraId="3C169052"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69CEC2DD" w14:textId="77777777" w:rsidR="00C66E31" w:rsidRPr="00A11E4C" w:rsidRDefault="00A10863" w:rsidP="00B20CED">
            <w:pPr>
              <w:rPr>
                <w:rFonts w:ascii="Sylfaen" w:hAnsi="Sylfaen" w:cstheme="minorHAnsi"/>
                <w:b w:val="0"/>
              </w:rPr>
            </w:pPr>
            <w:r w:rsidRPr="00A11E4C">
              <w:rPr>
                <w:rFonts w:ascii="Sylfaen" w:hAnsi="Sylfaen" w:cstheme="minorHAnsi"/>
                <w:b w:val="0"/>
              </w:rPr>
              <w:t>Undergraduate MD (Medical Doctor) program</w:t>
            </w:r>
          </w:p>
        </w:tc>
      </w:tr>
      <w:tr w:rsidR="00C66E31" w:rsidRPr="00A11E4C" w14:paraId="746E79EF"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48AB732E" w14:textId="77777777" w:rsidR="00C66E31" w:rsidRPr="00A11E4C" w:rsidRDefault="00F8180E" w:rsidP="00B20CED">
            <w:pPr>
              <w:rPr>
                <w:rFonts w:ascii="Sylfaen" w:hAnsi="Sylfaen" w:cstheme="minorHAnsi"/>
                <w:b w:val="0"/>
              </w:rPr>
            </w:pPr>
            <w:r w:rsidRPr="00A11E4C">
              <w:rPr>
                <w:rFonts w:ascii="Sylfaen" w:hAnsi="Sylfaen" w:cstheme="minorHAnsi"/>
              </w:rPr>
              <w:t>Cycle</w:t>
            </w:r>
          </w:p>
        </w:tc>
      </w:tr>
      <w:tr w:rsidR="00C66E31" w:rsidRPr="00A11E4C" w14:paraId="79C5649A"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4D48B7F1" w14:textId="77777777" w:rsidR="00C66E31" w:rsidRPr="00A11E4C" w:rsidRDefault="00F8180E" w:rsidP="00B20CED">
            <w:pPr>
              <w:rPr>
                <w:rFonts w:ascii="Sylfaen" w:hAnsi="Sylfaen" w:cstheme="minorHAnsi"/>
                <w:b w:val="0"/>
              </w:rPr>
            </w:pPr>
            <w:r w:rsidRPr="00A11E4C">
              <w:rPr>
                <w:rFonts w:ascii="Sylfaen" w:hAnsi="Sylfaen" w:cstheme="minorHAnsi"/>
                <w:b w:val="0"/>
              </w:rPr>
              <w:t xml:space="preserve">One-Cycle (Equal to Master degree) </w:t>
            </w:r>
            <w:r w:rsidR="0089284C" w:rsidRPr="00A11E4C">
              <w:rPr>
                <w:rFonts w:ascii="Sylfaen" w:hAnsi="Sylfaen" w:cstheme="minorHAnsi"/>
                <w:b w:val="0"/>
              </w:rPr>
              <w:t xml:space="preserve">- VII </w:t>
            </w:r>
            <w:r w:rsidRPr="00A11E4C">
              <w:rPr>
                <w:rFonts w:ascii="Sylfaen" w:hAnsi="Sylfaen" w:cstheme="minorHAnsi"/>
                <w:b w:val="0"/>
              </w:rPr>
              <w:t>Level</w:t>
            </w:r>
          </w:p>
        </w:tc>
      </w:tr>
      <w:tr w:rsidR="00C66E31" w:rsidRPr="00A11E4C" w14:paraId="414F15A8"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24B14FCC" w14:textId="77777777" w:rsidR="00C66E31" w:rsidRPr="00CF05C0" w:rsidRDefault="00F8180E" w:rsidP="00B20CED">
            <w:pPr>
              <w:rPr>
                <w:rFonts w:ascii="Sylfaen" w:hAnsi="Sylfaen" w:cstheme="minorHAnsi"/>
                <w:bCs w:val="0"/>
              </w:rPr>
            </w:pPr>
            <w:r w:rsidRPr="00CF05C0">
              <w:rPr>
                <w:rFonts w:ascii="Sylfaen" w:hAnsi="Sylfaen" w:cstheme="minorHAnsi"/>
                <w:bCs w:val="0"/>
              </w:rPr>
              <w:t>Qualification</w:t>
            </w:r>
          </w:p>
        </w:tc>
      </w:tr>
      <w:tr w:rsidR="00C66E31" w:rsidRPr="00A11E4C" w14:paraId="72FEF639"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11FEB1FD" w14:textId="12755A47" w:rsidR="00C66E31" w:rsidRPr="00CF05C0" w:rsidRDefault="00CF05C0" w:rsidP="00517DF0">
            <w:pPr>
              <w:rPr>
                <w:rFonts w:ascii="Sylfaen" w:hAnsi="Sylfaen" w:cstheme="minorHAnsi"/>
                <w:b w:val="0"/>
                <w:bCs w:val="0"/>
              </w:rPr>
            </w:pPr>
            <w:proofErr w:type="spellStart"/>
            <w:r w:rsidRPr="00CF05C0">
              <w:rPr>
                <w:rFonts w:ascii="Sylfaen" w:hAnsi="Sylfaen" w:cs="Sylfaen"/>
                <w:b w:val="0"/>
                <w:bCs w:val="0"/>
                <w:color w:val="000000"/>
                <w:shd w:val="clear" w:color="auto" w:fill="FFFFFF"/>
                <w:lang w:val="ka-GE"/>
              </w:rPr>
              <w:t>Medical</w:t>
            </w:r>
            <w:proofErr w:type="spellEnd"/>
            <w:r w:rsidRPr="00CF05C0">
              <w:rPr>
                <w:rFonts w:ascii="Sylfaen" w:hAnsi="Sylfaen" w:cs="Sylfaen"/>
                <w:b w:val="0"/>
                <w:bCs w:val="0"/>
                <w:color w:val="000000"/>
                <w:shd w:val="clear" w:color="auto" w:fill="FFFFFF"/>
                <w:lang w:val="ka-GE"/>
              </w:rPr>
              <w:t xml:space="preserve"> </w:t>
            </w:r>
            <w:proofErr w:type="spellStart"/>
            <w:r w:rsidRPr="00CF05C0">
              <w:rPr>
                <w:rFonts w:ascii="Sylfaen" w:hAnsi="Sylfaen" w:cs="Sylfaen"/>
                <w:b w:val="0"/>
                <w:bCs w:val="0"/>
                <w:color w:val="000000"/>
                <w:shd w:val="clear" w:color="auto" w:fill="FFFFFF"/>
                <w:lang w:val="ka-GE"/>
              </w:rPr>
              <w:t>doctor</w:t>
            </w:r>
            <w:proofErr w:type="spellEnd"/>
            <w:r w:rsidRPr="00CF05C0">
              <w:rPr>
                <w:rFonts w:ascii="Sylfaen" w:hAnsi="Sylfaen" w:cs="Sylfaen"/>
                <w:b w:val="0"/>
                <w:bCs w:val="0"/>
                <w:color w:val="000000"/>
                <w:shd w:val="clear" w:color="auto" w:fill="FFFFFF"/>
                <w:lang w:val="ka-GE"/>
              </w:rPr>
              <w:t xml:space="preserve"> /MD</w:t>
            </w:r>
          </w:p>
        </w:tc>
      </w:tr>
      <w:tr w:rsidR="00C66E31" w:rsidRPr="00A11E4C" w14:paraId="31580655"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3A38D534" w14:textId="77777777" w:rsidR="00C66E31" w:rsidRPr="00A11E4C" w:rsidRDefault="00F8180E" w:rsidP="00B20CED">
            <w:pPr>
              <w:rPr>
                <w:rFonts w:ascii="Sylfaen" w:hAnsi="Sylfaen" w:cstheme="minorHAnsi"/>
              </w:rPr>
            </w:pPr>
            <w:r w:rsidRPr="00A11E4C">
              <w:rPr>
                <w:rFonts w:ascii="Sylfaen" w:hAnsi="Sylfaen" w:cstheme="minorHAnsi"/>
              </w:rPr>
              <w:t>Program Leader</w:t>
            </w:r>
          </w:p>
        </w:tc>
      </w:tr>
      <w:tr w:rsidR="00C66E31" w:rsidRPr="00A11E4C" w14:paraId="2565F452"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18F7A793" w14:textId="1044CE56" w:rsidR="00CF70DB" w:rsidRPr="00A11E4C" w:rsidRDefault="00F8180E" w:rsidP="00B20CED">
            <w:pPr>
              <w:rPr>
                <w:rFonts w:ascii="Sylfaen" w:hAnsi="Sylfaen" w:cstheme="minorHAnsi"/>
              </w:rPr>
            </w:pPr>
            <w:r w:rsidRPr="00A11E4C">
              <w:rPr>
                <w:rFonts w:ascii="Sylfaen" w:hAnsi="Sylfaen" w:cstheme="minorHAnsi"/>
              </w:rPr>
              <w:t xml:space="preserve">Professor </w:t>
            </w:r>
            <w:proofErr w:type="spellStart"/>
            <w:r w:rsidR="00A0638E" w:rsidRPr="00A11E4C">
              <w:rPr>
                <w:rFonts w:ascii="Sylfaen" w:hAnsi="Sylfaen" w:cstheme="minorHAnsi"/>
              </w:rPr>
              <w:t>Shorena</w:t>
            </w:r>
            <w:proofErr w:type="spellEnd"/>
            <w:r w:rsidR="00A0638E" w:rsidRPr="00A11E4C">
              <w:rPr>
                <w:rFonts w:ascii="Sylfaen" w:hAnsi="Sylfaen" w:cstheme="minorHAnsi"/>
              </w:rPr>
              <w:t xml:space="preserve"> </w:t>
            </w:r>
            <w:proofErr w:type="spellStart"/>
            <w:r w:rsidR="00A0638E" w:rsidRPr="00A11E4C">
              <w:rPr>
                <w:rFonts w:ascii="Sylfaen" w:hAnsi="Sylfaen" w:cstheme="minorHAnsi"/>
              </w:rPr>
              <w:t>Tukvadze</w:t>
            </w:r>
            <w:proofErr w:type="spellEnd"/>
            <w:r w:rsidRPr="00A11E4C">
              <w:rPr>
                <w:rFonts w:ascii="Sylfaen" w:hAnsi="Sylfaen" w:cstheme="minorHAnsi"/>
              </w:rPr>
              <w:t>, MD, PhD</w:t>
            </w:r>
          </w:p>
          <w:p w14:paraId="6FE46AD2" w14:textId="77777777" w:rsidR="00CF70DB" w:rsidRPr="00A11E4C" w:rsidRDefault="00F8180E" w:rsidP="00F8180E">
            <w:pPr>
              <w:jc w:val="both"/>
              <w:rPr>
                <w:rFonts w:ascii="Sylfaen" w:hAnsi="Sylfaen" w:cstheme="minorHAnsi"/>
                <w:b w:val="0"/>
              </w:rPr>
            </w:pPr>
            <w:r w:rsidRPr="00A11E4C">
              <w:rPr>
                <w:rFonts w:ascii="Sylfaen" w:hAnsi="Sylfaen" w:cstheme="minorHAnsi"/>
                <w:b w:val="0"/>
              </w:rPr>
              <w:t xml:space="preserve">Qualifications, scientific and scholarly activities of the program leader is available in the attached documentation. </w:t>
            </w:r>
          </w:p>
          <w:p w14:paraId="28E2F1E0" w14:textId="1F4F0693" w:rsidR="003B1633" w:rsidRPr="00A11E4C" w:rsidRDefault="00A0638E" w:rsidP="003B1633">
            <w:pPr>
              <w:rPr>
                <w:rFonts w:ascii="Sylfaen" w:hAnsi="Sylfaen" w:cstheme="minorHAnsi"/>
              </w:rPr>
            </w:pPr>
            <w:r w:rsidRPr="00A11E4C">
              <w:rPr>
                <w:rFonts w:ascii="Sylfaen" w:hAnsi="Sylfaen" w:cstheme="minorHAnsi"/>
              </w:rPr>
              <w:t>George Gabisonia</w:t>
            </w:r>
            <w:r w:rsidR="003B1633" w:rsidRPr="00A11E4C">
              <w:rPr>
                <w:rFonts w:ascii="Sylfaen" w:hAnsi="Sylfaen" w:cstheme="minorHAnsi"/>
              </w:rPr>
              <w:t xml:space="preserve"> – Assistant</w:t>
            </w:r>
            <w:r w:rsidR="003B1633" w:rsidRPr="00A11E4C">
              <w:rPr>
                <w:rFonts w:ascii="Sylfaen" w:hAnsi="Sylfaen" w:cstheme="minorHAnsi"/>
                <w:b w:val="0"/>
              </w:rPr>
              <w:t xml:space="preserve"> </w:t>
            </w:r>
          </w:p>
        </w:tc>
      </w:tr>
      <w:tr w:rsidR="00C66E31" w:rsidRPr="00A11E4C" w14:paraId="58E088BE"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535AAE60" w14:textId="77777777" w:rsidR="00C66E31" w:rsidRPr="00A11E4C" w:rsidRDefault="00F8180E" w:rsidP="00B20CED">
            <w:pPr>
              <w:rPr>
                <w:rFonts w:ascii="Sylfaen" w:hAnsi="Sylfaen" w:cstheme="minorHAnsi"/>
              </w:rPr>
            </w:pPr>
            <w:r w:rsidRPr="00A11E4C">
              <w:rPr>
                <w:rFonts w:ascii="Sylfaen" w:hAnsi="Sylfaen" w:cstheme="minorHAnsi"/>
              </w:rPr>
              <w:t xml:space="preserve">Program scope and description </w:t>
            </w:r>
          </w:p>
        </w:tc>
      </w:tr>
      <w:tr w:rsidR="00C66E31" w:rsidRPr="00A11E4C" w14:paraId="0DBB5B99"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5D405922" w14:textId="2870A782" w:rsidR="002D00AA" w:rsidRPr="002D00AA" w:rsidRDefault="002D00AA" w:rsidP="002D00AA">
            <w:pPr>
              <w:autoSpaceDE w:val="0"/>
              <w:autoSpaceDN w:val="0"/>
              <w:adjustRightInd w:val="0"/>
              <w:jc w:val="both"/>
              <w:rPr>
                <w:rFonts w:ascii="Sylfaen" w:hAnsi="Sylfaen" w:cstheme="minorHAnsi"/>
                <w:b w:val="0"/>
              </w:rPr>
            </w:pPr>
            <w:r w:rsidRPr="002D00AA">
              <w:rPr>
                <w:rFonts w:ascii="Sylfaen" w:hAnsi="Sylfaen" w:cstheme="minorHAnsi"/>
                <w:b w:val="0"/>
              </w:rPr>
              <w:t xml:space="preserve">Undergraduate MD </w:t>
            </w:r>
            <w:proofErr w:type="spellStart"/>
            <w:r w:rsidRPr="002D00AA">
              <w:rPr>
                <w:rFonts w:ascii="Sylfaen" w:hAnsi="Sylfaen" w:cstheme="minorHAnsi"/>
                <w:b w:val="0"/>
              </w:rPr>
              <w:t>programme</w:t>
            </w:r>
            <w:proofErr w:type="spellEnd"/>
            <w:r w:rsidRPr="002D00AA">
              <w:rPr>
                <w:rFonts w:ascii="Sylfaen" w:hAnsi="Sylfaen" w:cstheme="minorHAnsi"/>
                <w:b w:val="0"/>
              </w:rPr>
              <w:t xml:space="preserve"> is based on ETCS system</w:t>
            </w:r>
            <w:r>
              <w:rPr>
                <w:rFonts w:ascii="Sylfaen" w:hAnsi="Sylfaen" w:cstheme="minorHAnsi"/>
                <w:b w:val="0"/>
              </w:rPr>
              <w:t>. It</w:t>
            </w:r>
            <w:r w:rsidRPr="002D00AA">
              <w:rPr>
                <w:rFonts w:ascii="Sylfaen" w:hAnsi="Sylfaen" w:cstheme="minorHAnsi"/>
                <w:b w:val="0"/>
              </w:rPr>
              <w:t xml:space="preserve"> is student oriented and</w:t>
            </w:r>
            <w:r>
              <w:rPr>
                <w:rFonts w:ascii="Sylfaen" w:hAnsi="Sylfaen" w:cstheme="minorHAnsi"/>
                <w:b w:val="0"/>
              </w:rPr>
              <w:t xml:space="preserve"> is based on the academic workload needed for student to achieve to goals of the </w:t>
            </w:r>
            <w:proofErr w:type="spellStart"/>
            <w:r>
              <w:rPr>
                <w:rFonts w:ascii="Sylfaen" w:hAnsi="Sylfaen" w:cstheme="minorHAnsi"/>
                <w:b w:val="0"/>
              </w:rPr>
              <w:t>programme</w:t>
            </w:r>
            <w:proofErr w:type="spellEnd"/>
            <w:r w:rsidR="005B6BE7">
              <w:rPr>
                <w:rFonts w:ascii="Sylfaen" w:hAnsi="Sylfaen" w:cstheme="minorHAnsi"/>
                <w:b w:val="0"/>
              </w:rPr>
              <w:t>.</w:t>
            </w:r>
          </w:p>
          <w:p w14:paraId="22E2778C" w14:textId="7F3DE73C" w:rsidR="002D00AA" w:rsidRDefault="002D00AA" w:rsidP="002D00AA">
            <w:pPr>
              <w:autoSpaceDE w:val="0"/>
              <w:autoSpaceDN w:val="0"/>
              <w:adjustRightInd w:val="0"/>
              <w:jc w:val="both"/>
              <w:rPr>
                <w:rFonts w:ascii="Sylfaen" w:hAnsi="Sylfaen" w:cstheme="minorHAnsi"/>
                <w:bCs w:val="0"/>
              </w:rPr>
            </w:pPr>
            <w:r>
              <w:rPr>
                <w:rFonts w:ascii="Sylfaen" w:hAnsi="Sylfaen" w:cstheme="minorHAnsi"/>
                <w:b w:val="0"/>
              </w:rPr>
              <w:t>Undergraduate Medical Doctor</w:t>
            </w:r>
            <w:r w:rsidRPr="002D00AA">
              <w:rPr>
                <w:rFonts w:ascii="Sylfaen" w:hAnsi="Sylfaen" w:cstheme="minorHAnsi"/>
                <w:b w:val="0"/>
              </w:rPr>
              <w:t xml:space="preserve"> </w:t>
            </w:r>
            <w:proofErr w:type="spellStart"/>
            <w:r w:rsidRPr="002D00AA">
              <w:rPr>
                <w:rFonts w:ascii="Sylfaen" w:hAnsi="Sylfaen" w:cstheme="minorHAnsi"/>
                <w:b w:val="0"/>
              </w:rPr>
              <w:t>program</w:t>
            </w:r>
            <w:r>
              <w:rPr>
                <w:rFonts w:ascii="Sylfaen" w:hAnsi="Sylfaen" w:cstheme="minorHAnsi"/>
                <w:b w:val="0"/>
              </w:rPr>
              <w:t>mes</w:t>
            </w:r>
            <w:proofErr w:type="spellEnd"/>
            <w:r>
              <w:rPr>
                <w:rFonts w:ascii="Sylfaen" w:hAnsi="Sylfaen" w:cstheme="minorHAnsi"/>
                <w:b w:val="0"/>
              </w:rPr>
              <w:t xml:space="preserve"> duration is 6 years (12 semesters</w:t>
            </w:r>
            <w:proofErr w:type="gramStart"/>
            <w:r>
              <w:rPr>
                <w:rFonts w:ascii="Sylfaen" w:hAnsi="Sylfaen" w:cstheme="minorHAnsi"/>
                <w:b w:val="0"/>
              </w:rPr>
              <w:t>)</w:t>
            </w:r>
            <w:proofErr w:type="gramEnd"/>
            <w:r>
              <w:rPr>
                <w:rFonts w:ascii="Sylfaen" w:hAnsi="Sylfaen" w:cstheme="minorHAnsi"/>
                <w:b w:val="0"/>
              </w:rPr>
              <w:t xml:space="preserve"> and it </w:t>
            </w:r>
            <w:r w:rsidRPr="002D00AA">
              <w:rPr>
                <w:rFonts w:ascii="Sylfaen" w:hAnsi="Sylfaen" w:cstheme="minorHAnsi"/>
                <w:b w:val="0"/>
              </w:rPr>
              <w:t xml:space="preserve">consists of </w:t>
            </w:r>
            <w:r>
              <w:rPr>
                <w:rFonts w:ascii="Sylfaen" w:hAnsi="Sylfaen" w:cstheme="minorHAnsi"/>
                <w:b w:val="0"/>
              </w:rPr>
              <w:t>360</w:t>
            </w:r>
            <w:r w:rsidRPr="002D00AA">
              <w:rPr>
                <w:rFonts w:ascii="Sylfaen" w:hAnsi="Sylfaen" w:cstheme="minorHAnsi"/>
                <w:b w:val="0"/>
              </w:rPr>
              <w:t xml:space="preserve"> credits (ETC).</w:t>
            </w:r>
            <w:r>
              <w:rPr>
                <w:rFonts w:ascii="Sylfaen" w:hAnsi="Sylfaen" w:cstheme="minorHAnsi"/>
                <w:b w:val="0"/>
              </w:rPr>
              <w:t xml:space="preserve"> 1 ETC credit equals 30 astronomical hours</w:t>
            </w:r>
            <w:r w:rsidR="005B6BE7">
              <w:rPr>
                <w:rFonts w:ascii="Sylfaen" w:hAnsi="Sylfaen" w:cstheme="minorHAnsi"/>
                <w:b w:val="0"/>
              </w:rPr>
              <w:t>.</w:t>
            </w:r>
          </w:p>
          <w:p w14:paraId="1FFAB67D" w14:textId="77777777" w:rsidR="00CF05C0" w:rsidRDefault="00CF05C0" w:rsidP="00CF05C0">
            <w:pPr>
              <w:autoSpaceDE w:val="0"/>
              <w:autoSpaceDN w:val="0"/>
              <w:adjustRightInd w:val="0"/>
              <w:contextualSpacing/>
              <w:jc w:val="both"/>
              <w:rPr>
                <w:rFonts w:ascii="Sylfaen" w:hAnsi="Sylfaen" w:cstheme="minorHAnsi"/>
              </w:rPr>
            </w:pPr>
          </w:p>
          <w:p w14:paraId="7A70B784" w14:textId="7037A037" w:rsidR="00CF05C0" w:rsidRPr="00CF05C0" w:rsidRDefault="00CF05C0" w:rsidP="00CF05C0">
            <w:pPr>
              <w:autoSpaceDE w:val="0"/>
              <w:autoSpaceDN w:val="0"/>
              <w:adjustRightInd w:val="0"/>
              <w:contextualSpacing/>
              <w:jc w:val="both"/>
              <w:rPr>
                <w:rFonts w:ascii="Sylfaen" w:hAnsi="Sylfaen" w:cstheme="minorHAnsi"/>
                <w:b w:val="0"/>
                <w:bCs w:val="0"/>
                <w:lang w:val="ka-GE"/>
              </w:rPr>
            </w:pPr>
            <w:r w:rsidRPr="00CF05C0">
              <w:rPr>
                <w:rFonts w:ascii="Sylfaen" w:hAnsi="Sylfaen" w:cstheme="minorHAnsi"/>
                <w:b w:val="0"/>
                <w:bCs w:val="0"/>
              </w:rPr>
              <w:t xml:space="preserve">During one semester student must accomplish  30 Credits, (30 Credits=900 Hours) and 60 Credits per academic year Depending on the student’s individual workload, the number of credits per year may be less than 60 credits or more, but the total amount of credits taken by the student over the 60 credits count, during the whole period of study on one step medical </w:t>
            </w:r>
            <w:proofErr w:type="spellStart"/>
            <w:r w:rsidRPr="00CF05C0">
              <w:rPr>
                <w:rFonts w:ascii="Sylfaen" w:hAnsi="Sylfaen" w:cstheme="minorHAnsi"/>
                <w:b w:val="0"/>
                <w:bCs w:val="0"/>
              </w:rPr>
              <w:t>programme</w:t>
            </w:r>
            <w:proofErr w:type="spellEnd"/>
            <w:r w:rsidRPr="00CF05C0">
              <w:rPr>
                <w:rFonts w:ascii="Sylfaen" w:hAnsi="Sylfaen" w:cstheme="minorHAnsi"/>
                <w:b w:val="0"/>
                <w:bCs w:val="0"/>
              </w:rPr>
              <w:t xml:space="preserve"> as established by Georgian regulations (Medicine Sectors benchmarks for higher education), must not exceed 15 Credits</w:t>
            </w:r>
            <w:r w:rsidRPr="00CF05C0">
              <w:rPr>
                <w:rFonts w:ascii="Sylfaen" w:hAnsi="Sylfaen" w:cstheme="minorHAnsi"/>
                <w:b w:val="0"/>
                <w:bCs w:val="0"/>
                <w:lang w:val="ka-GE"/>
              </w:rPr>
              <w:t>.</w:t>
            </w:r>
          </w:p>
          <w:p w14:paraId="4167E13E" w14:textId="1EC890F3" w:rsidR="002D00AA" w:rsidRDefault="002D00AA" w:rsidP="00F8180E">
            <w:pPr>
              <w:autoSpaceDE w:val="0"/>
              <w:autoSpaceDN w:val="0"/>
              <w:adjustRightInd w:val="0"/>
              <w:contextualSpacing/>
              <w:jc w:val="both"/>
              <w:rPr>
                <w:rFonts w:ascii="Sylfaen" w:eastAsia="Times New Roman" w:hAnsi="Sylfaen" w:cstheme="minorHAnsi"/>
                <w:color w:val="000000"/>
              </w:rPr>
            </w:pPr>
          </w:p>
          <w:p w14:paraId="71A63C23" w14:textId="77777777" w:rsidR="002D00AA" w:rsidRDefault="002D00AA" w:rsidP="002D00AA">
            <w:pPr>
              <w:pStyle w:val="HTMLPreformatted"/>
              <w:jc w:val="both"/>
              <w:rPr>
                <w:rFonts w:ascii="Sylfaen" w:hAnsi="Sylfaen" w:cs="Times New Roman"/>
                <w:bCs w:val="0"/>
                <w:sz w:val="22"/>
                <w:szCs w:val="22"/>
              </w:rPr>
            </w:pPr>
            <w:r w:rsidRPr="002D00AA">
              <w:rPr>
                <w:rFonts w:ascii="Sylfaen" w:hAnsi="Sylfaen" w:cs="Times New Roman"/>
                <w:b w:val="0"/>
                <w:sz w:val="22"/>
                <w:szCs w:val="22"/>
              </w:rPr>
              <w:t xml:space="preserve">The student workload </w:t>
            </w:r>
            <w:r>
              <w:rPr>
                <w:rFonts w:ascii="Sylfaen" w:hAnsi="Sylfaen" w:cs="Times New Roman"/>
                <w:b w:val="0"/>
                <w:sz w:val="22"/>
                <w:szCs w:val="22"/>
              </w:rPr>
              <w:t xml:space="preserve">in </w:t>
            </w:r>
            <w:r w:rsidRPr="002D00AA">
              <w:rPr>
                <w:rFonts w:ascii="Sylfaen" w:hAnsi="Sylfaen" w:cs="Times New Roman"/>
                <w:b w:val="0"/>
                <w:sz w:val="22"/>
                <w:szCs w:val="22"/>
              </w:rPr>
              <w:t xml:space="preserve">the </w:t>
            </w:r>
            <w:proofErr w:type="spellStart"/>
            <w:r w:rsidRPr="002D00AA">
              <w:rPr>
                <w:rFonts w:ascii="Sylfaen" w:hAnsi="Sylfaen" w:cs="Times New Roman"/>
                <w:b w:val="0"/>
                <w:sz w:val="22"/>
                <w:szCs w:val="22"/>
              </w:rPr>
              <w:t>program</w:t>
            </w:r>
            <w:r>
              <w:rPr>
                <w:rFonts w:ascii="Sylfaen" w:hAnsi="Sylfaen" w:cs="Times New Roman"/>
                <w:b w:val="0"/>
                <w:sz w:val="22"/>
                <w:szCs w:val="22"/>
              </w:rPr>
              <w:t>me</w:t>
            </w:r>
            <w:proofErr w:type="spellEnd"/>
            <w:r w:rsidRPr="002D00AA">
              <w:rPr>
                <w:rFonts w:ascii="Sylfaen" w:hAnsi="Sylfaen" w:cs="Times New Roman"/>
                <w:b w:val="0"/>
                <w:sz w:val="22"/>
                <w:szCs w:val="22"/>
              </w:rPr>
              <w:t xml:space="preserve"> includes contact and independent work and includes:</w:t>
            </w:r>
          </w:p>
          <w:p w14:paraId="601EA288" w14:textId="36781C28" w:rsidR="002D00AA" w:rsidRPr="006571C4" w:rsidRDefault="002D00AA" w:rsidP="002D00AA">
            <w:pPr>
              <w:pStyle w:val="HTMLPreformatted"/>
              <w:jc w:val="both"/>
              <w:rPr>
                <w:rFonts w:ascii="Sylfaen" w:hAnsi="Sylfaen" w:cs="Times New Roman"/>
                <w:b w:val="0"/>
                <w:sz w:val="22"/>
                <w:szCs w:val="22"/>
              </w:rPr>
            </w:pPr>
            <w:r>
              <w:rPr>
                <w:rFonts w:ascii="Sylfaen" w:hAnsi="Sylfaen" w:cs="Times New Roman"/>
                <w:b w:val="0"/>
                <w:sz w:val="22"/>
                <w:szCs w:val="22"/>
              </w:rPr>
              <w:t>Total Hours</w:t>
            </w:r>
            <w:r w:rsidRPr="006571C4">
              <w:rPr>
                <w:rFonts w:ascii="Sylfaen" w:hAnsi="Sylfaen" w:cs="Times New Roman"/>
                <w:b w:val="0"/>
                <w:sz w:val="22"/>
                <w:szCs w:val="22"/>
              </w:rPr>
              <w:t xml:space="preserve"> - 10800</w:t>
            </w:r>
          </w:p>
          <w:p w14:paraId="124E2608" w14:textId="6AF2DF27" w:rsidR="002D00AA" w:rsidRPr="006571C4" w:rsidRDefault="002D00AA" w:rsidP="002D00AA">
            <w:pPr>
              <w:pStyle w:val="HTMLPreformatted"/>
              <w:jc w:val="both"/>
              <w:rPr>
                <w:rFonts w:ascii="Sylfaen" w:hAnsi="Sylfaen" w:cs="Times New Roman"/>
                <w:b w:val="0"/>
                <w:sz w:val="22"/>
                <w:szCs w:val="22"/>
              </w:rPr>
            </w:pPr>
            <w:r>
              <w:rPr>
                <w:rFonts w:ascii="Sylfaen" w:hAnsi="Sylfaen" w:cs="Times New Roman"/>
                <w:b w:val="0"/>
                <w:sz w:val="22"/>
                <w:szCs w:val="22"/>
              </w:rPr>
              <w:t>Independent Hours</w:t>
            </w:r>
            <w:r w:rsidRPr="006571C4">
              <w:rPr>
                <w:rFonts w:ascii="Sylfaen" w:hAnsi="Sylfaen" w:cs="Times New Roman"/>
                <w:b w:val="0"/>
                <w:sz w:val="22"/>
                <w:szCs w:val="22"/>
              </w:rPr>
              <w:t xml:space="preserve"> - 5023</w:t>
            </w:r>
          </w:p>
          <w:p w14:paraId="5B15C697" w14:textId="1E6A53B9" w:rsidR="002D00AA" w:rsidRPr="006571C4" w:rsidRDefault="002D00AA" w:rsidP="002D00AA">
            <w:pPr>
              <w:pStyle w:val="HTMLPreformatted"/>
              <w:jc w:val="both"/>
              <w:rPr>
                <w:rFonts w:ascii="Sylfaen" w:hAnsi="Sylfaen" w:cs="Times New Roman"/>
                <w:b w:val="0"/>
                <w:sz w:val="22"/>
                <w:szCs w:val="22"/>
              </w:rPr>
            </w:pPr>
            <w:r>
              <w:rPr>
                <w:rFonts w:ascii="Sylfaen" w:hAnsi="Sylfaen" w:cs="Times New Roman"/>
                <w:b w:val="0"/>
                <w:sz w:val="22"/>
                <w:szCs w:val="22"/>
              </w:rPr>
              <w:t>Contact hours Total</w:t>
            </w:r>
            <w:r w:rsidRPr="006571C4">
              <w:rPr>
                <w:rFonts w:ascii="Sylfaen" w:hAnsi="Sylfaen" w:cs="Times New Roman"/>
                <w:b w:val="0"/>
                <w:sz w:val="22"/>
                <w:szCs w:val="22"/>
              </w:rPr>
              <w:t xml:space="preserve"> - 5206</w:t>
            </w:r>
          </w:p>
          <w:p w14:paraId="6D7065D8" w14:textId="0625F86E" w:rsidR="002D00AA" w:rsidRPr="006571C4" w:rsidRDefault="002D00AA" w:rsidP="002D00AA">
            <w:pPr>
              <w:pStyle w:val="HTMLPreformatted"/>
              <w:jc w:val="both"/>
              <w:rPr>
                <w:rFonts w:ascii="Sylfaen" w:hAnsi="Sylfaen" w:cs="Times New Roman"/>
                <w:b w:val="0"/>
                <w:sz w:val="22"/>
                <w:szCs w:val="22"/>
              </w:rPr>
            </w:pPr>
            <w:r>
              <w:rPr>
                <w:rFonts w:ascii="Sylfaen" w:hAnsi="Sylfaen" w:cs="Times New Roman"/>
                <w:b w:val="0"/>
                <w:sz w:val="22"/>
                <w:szCs w:val="22"/>
              </w:rPr>
              <w:lastRenderedPageBreak/>
              <w:t>Lecture hours</w:t>
            </w:r>
            <w:r w:rsidRPr="006571C4">
              <w:rPr>
                <w:rFonts w:ascii="Sylfaen" w:hAnsi="Sylfaen" w:cs="Times New Roman"/>
                <w:b w:val="0"/>
                <w:sz w:val="22"/>
                <w:szCs w:val="22"/>
              </w:rPr>
              <w:t xml:space="preserve"> - 837</w:t>
            </w:r>
          </w:p>
          <w:p w14:paraId="0C000B41" w14:textId="0F8095EF" w:rsidR="002D00AA" w:rsidRPr="006571C4" w:rsidRDefault="002D00AA" w:rsidP="002D00AA">
            <w:pPr>
              <w:pStyle w:val="HTMLPreformatted"/>
              <w:jc w:val="both"/>
              <w:rPr>
                <w:rFonts w:ascii="Sylfaen" w:hAnsi="Sylfaen" w:cs="Times New Roman"/>
                <w:b w:val="0"/>
                <w:sz w:val="22"/>
                <w:szCs w:val="22"/>
              </w:rPr>
            </w:pPr>
            <w:r>
              <w:rPr>
                <w:rFonts w:ascii="Sylfaen" w:hAnsi="Sylfaen" w:cs="Times New Roman"/>
                <w:b w:val="0"/>
                <w:sz w:val="22"/>
                <w:szCs w:val="22"/>
              </w:rPr>
              <w:t>Seminar/practical work hours</w:t>
            </w:r>
            <w:r w:rsidRPr="006571C4">
              <w:rPr>
                <w:rFonts w:ascii="Sylfaen" w:hAnsi="Sylfaen" w:cs="Times New Roman"/>
                <w:b w:val="0"/>
                <w:sz w:val="22"/>
                <w:szCs w:val="22"/>
              </w:rPr>
              <w:t xml:space="preserve"> - 4369</w:t>
            </w:r>
          </w:p>
          <w:p w14:paraId="78BC72C9" w14:textId="1F9C403A" w:rsidR="002D00AA" w:rsidRPr="006571C4" w:rsidRDefault="002D00AA" w:rsidP="002D00AA">
            <w:pPr>
              <w:pStyle w:val="HTMLPreformatted"/>
              <w:jc w:val="both"/>
              <w:rPr>
                <w:rFonts w:ascii="Sylfaen" w:hAnsi="Sylfaen" w:cs="Times New Roman"/>
                <w:bCs w:val="0"/>
                <w:sz w:val="22"/>
                <w:szCs w:val="22"/>
              </w:rPr>
            </w:pPr>
            <w:r>
              <w:rPr>
                <w:rFonts w:ascii="Sylfaen" w:hAnsi="Sylfaen" w:cs="Times New Roman"/>
                <w:b w:val="0"/>
                <w:sz w:val="22"/>
                <w:szCs w:val="22"/>
              </w:rPr>
              <w:t>Assessment</w:t>
            </w:r>
            <w:r w:rsidRPr="006571C4">
              <w:rPr>
                <w:rFonts w:ascii="Sylfaen" w:hAnsi="Sylfaen" w:cs="Times New Roman"/>
                <w:b w:val="0"/>
                <w:sz w:val="22"/>
                <w:szCs w:val="22"/>
              </w:rPr>
              <w:t xml:space="preserve"> - 571</w:t>
            </w:r>
          </w:p>
          <w:p w14:paraId="0F6D8A74" w14:textId="77777777" w:rsidR="002D00AA" w:rsidRDefault="002D00AA" w:rsidP="00F8180E">
            <w:pPr>
              <w:autoSpaceDE w:val="0"/>
              <w:autoSpaceDN w:val="0"/>
              <w:adjustRightInd w:val="0"/>
              <w:contextualSpacing/>
              <w:jc w:val="both"/>
              <w:rPr>
                <w:rFonts w:ascii="Sylfaen" w:eastAsia="Times New Roman" w:hAnsi="Sylfaen" w:cstheme="minorHAnsi"/>
                <w:b w:val="0"/>
                <w:bCs w:val="0"/>
                <w:color w:val="000000"/>
              </w:rPr>
            </w:pPr>
          </w:p>
          <w:p w14:paraId="56A78CC9" w14:textId="49A58062" w:rsidR="00F8180E" w:rsidRPr="00A11E4C" w:rsidRDefault="00F8180E" w:rsidP="00F8180E">
            <w:pPr>
              <w:autoSpaceDE w:val="0"/>
              <w:autoSpaceDN w:val="0"/>
              <w:adjustRightInd w:val="0"/>
              <w:contextualSpacing/>
              <w:jc w:val="both"/>
              <w:rPr>
                <w:rFonts w:ascii="Sylfaen" w:eastAsia="Times New Roman" w:hAnsi="Sylfaen" w:cstheme="minorHAnsi"/>
                <w:color w:val="000000"/>
              </w:rPr>
            </w:pPr>
            <w:r w:rsidRPr="00A11E4C">
              <w:rPr>
                <w:rFonts w:ascii="Sylfaen" w:eastAsia="Times New Roman" w:hAnsi="Sylfaen" w:cstheme="minorHAnsi"/>
                <w:color w:val="000000"/>
              </w:rPr>
              <w:t xml:space="preserve">Program consists of 4 phases: </w:t>
            </w:r>
          </w:p>
          <w:p w14:paraId="74D0ED95" w14:textId="77777777" w:rsidR="00F8180E" w:rsidRPr="00A11E4C" w:rsidRDefault="00F8180E" w:rsidP="00F8180E">
            <w:pPr>
              <w:autoSpaceDE w:val="0"/>
              <w:autoSpaceDN w:val="0"/>
              <w:adjustRightInd w:val="0"/>
              <w:contextualSpacing/>
              <w:jc w:val="both"/>
              <w:rPr>
                <w:rFonts w:ascii="Sylfaen" w:eastAsia="Times New Roman" w:hAnsi="Sylfaen" w:cstheme="minorHAnsi"/>
                <w:color w:val="000000"/>
              </w:rPr>
            </w:pPr>
          </w:p>
          <w:p w14:paraId="1A748015" w14:textId="7B7D3E13" w:rsidR="002D00AA" w:rsidRPr="002D00AA" w:rsidRDefault="002D00AA" w:rsidP="002D00AA">
            <w:pPr>
              <w:autoSpaceDE w:val="0"/>
              <w:autoSpaceDN w:val="0"/>
              <w:adjustRightInd w:val="0"/>
              <w:jc w:val="both"/>
              <w:rPr>
                <w:rFonts w:ascii="Sylfaen" w:hAnsi="Sylfaen" w:cstheme="minorHAnsi"/>
                <w:b w:val="0"/>
              </w:rPr>
            </w:pPr>
            <w:r w:rsidRPr="002D00AA">
              <w:rPr>
                <w:rFonts w:ascii="Sylfaen" w:hAnsi="Sylfaen" w:cstheme="minorHAnsi"/>
                <w:b w:val="0"/>
              </w:rPr>
              <w:t xml:space="preserve">Phase I – </w:t>
            </w:r>
            <w:r w:rsidR="008B769F" w:rsidRPr="008B769F">
              <w:rPr>
                <w:rFonts w:ascii="Sylfaen" w:hAnsi="Sylfaen" w:cstheme="minorHAnsi"/>
                <w:b w:val="0"/>
              </w:rPr>
              <w:t xml:space="preserve">"From Cell to Body" </w:t>
            </w:r>
            <w:r w:rsidRPr="002D00AA">
              <w:rPr>
                <w:rFonts w:ascii="Sylfaen" w:hAnsi="Sylfaen" w:cstheme="minorHAnsi"/>
                <w:b w:val="0"/>
              </w:rPr>
              <w:t xml:space="preserve">(I-II </w:t>
            </w:r>
            <w:proofErr w:type="spellStart"/>
            <w:r w:rsidRPr="002D00AA">
              <w:rPr>
                <w:rFonts w:ascii="Sylfaen" w:hAnsi="Sylfaen" w:cstheme="minorHAnsi"/>
                <w:b w:val="0"/>
              </w:rPr>
              <w:t>yrs</w:t>
            </w:r>
            <w:proofErr w:type="spellEnd"/>
            <w:r w:rsidRPr="002D00AA">
              <w:rPr>
                <w:rFonts w:ascii="Sylfaen" w:hAnsi="Sylfaen" w:cstheme="minorHAnsi"/>
                <w:b w:val="0"/>
              </w:rPr>
              <w:t>)</w:t>
            </w:r>
          </w:p>
          <w:p w14:paraId="026255E3" w14:textId="015CE221" w:rsidR="002D00AA" w:rsidRPr="002D00AA" w:rsidRDefault="002D00AA" w:rsidP="002D00AA">
            <w:pPr>
              <w:autoSpaceDE w:val="0"/>
              <w:autoSpaceDN w:val="0"/>
              <w:adjustRightInd w:val="0"/>
              <w:jc w:val="both"/>
              <w:rPr>
                <w:rFonts w:ascii="Sylfaen" w:hAnsi="Sylfaen" w:cstheme="minorHAnsi"/>
                <w:b w:val="0"/>
              </w:rPr>
            </w:pPr>
            <w:r w:rsidRPr="002D00AA">
              <w:rPr>
                <w:rFonts w:ascii="Sylfaen" w:hAnsi="Sylfaen" w:cstheme="minorHAnsi"/>
                <w:b w:val="0"/>
              </w:rPr>
              <w:t xml:space="preserve">The foundation Phase covers fundamental concepts about the structure and function of human body, main concepts of biomedical sciences. During the first two years of study students will start learning with Introduction to structure of Human Body, Gene, Cell and Tissue, Scientific reasoning, Clinical and Professional Skills (Communication and Procedural skills, Medical Ethics). These integrated modules will be taught using different teaching methods (interactive lectures, role playing, practical work, working in simulation Lab, </w:t>
            </w:r>
            <w:proofErr w:type="spellStart"/>
            <w:r w:rsidRPr="002D00AA">
              <w:rPr>
                <w:rFonts w:ascii="Sylfaen" w:hAnsi="Sylfaen" w:cstheme="minorHAnsi"/>
                <w:b w:val="0"/>
              </w:rPr>
              <w:t>etc</w:t>
            </w:r>
            <w:proofErr w:type="spellEnd"/>
            <w:r w:rsidRPr="002D00AA">
              <w:rPr>
                <w:rFonts w:ascii="Sylfaen" w:hAnsi="Sylfaen" w:cstheme="minorHAnsi"/>
                <w:b w:val="0"/>
              </w:rPr>
              <w:t xml:space="preserve">). Students learn key practical skills (interviewing patients) in clinical settings.  Simulation engages students in experiential learning; students use virtual dissection to investigate regional anatomy of clinical cases, and manage high-fidelity mannequin case scenarios related to the regional anatomy. PBL (problem-based learning) sessions are delivered as longitudinal course for 2nd year students. </w:t>
            </w:r>
          </w:p>
          <w:p w14:paraId="1185980B" w14:textId="77777777" w:rsidR="002D00AA" w:rsidRPr="002D00AA" w:rsidRDefault="002D00AA" w:rsidP="002D00AA">
            <w:pPr>
              <w:autoSpaceDE w:val="0"/>
              <w:autoSpaceDN w:val="0"/>
              <w:adjustRightInd w:val="0"/>
              <w:jc w:val="both"/>
              <w:rPr>
                <w:rFonts w:ascii="Sylfaen" w:hAnsi="Sylfaen" w:cstheme="minorHAnsi"/>
                <w:b w:val="0"/>
              </w:rPr>
            </w:pPr>
          </w:p>
          <w:p w14:paraId="4D26A8C7" w14:textId="77777777" w:rsidR="002D00AA" w:rsidRPr="002D00AA" w:rsidRDefault="002D00AA" w:rsidP="002D00AA">
            <w:pPr>
              <w:autoSpaceDE w:val="0"/>
              <w:autoSpaceDN w:val="0"/>
              <w:adjustRightInd w:val="0"/>
              <w:jc w:val="both"/>
              <w:rPr>
                <w:rFonts w:ascii="Sylfaen" w:hAnsi="Sylfaen" w:cstheme="minorHAnsi"/>
                <w:b w:val="0"/>
              </w:rPr>
            </w:pPr>
            <w:r w:rsidRPr="002D00AA">
              <w:rPr>
                <w:rFonts w:ascii="Sylfaen" w:hAnsi="Sylfaen" w:cstheme="minorHAnsi"/>
                <w:b w:val="0"/>
              </w:rPr>
              <w:t xml:space="preserve">Phase II – Mechanisms of Health and Disease (III </w:t>
            </w:r>
            <w:proofErr w:type="spellStart"/>
            <w:r w:rsidRPr="002D00AA">
              <w:rPr>
                <w:rFonts w:ascii="Sylfaen" w:hAnsi="Sylfaen" w:cstheme="minorHAnsi"/>
                <w:b w:val="0"/>
              </w:rPr>
              <w:t>yr</w:t>
            </w:r>
            <w:proofErr w:type="spellEnd"/>
            <w:r w:rsidRPr="002D00AA">
              <w:rPr>
                <w:rFonts w:ascii="Sylfaen" w:hAnsi="Sylfaen" w:cstheme="minorHAnsi"/>
                <w:b w:val="0"/>
              </w:rPr>
              <w:t>)</w:t>
            </w:r>
          </w:p>
          <w:p w14:paraId="5F25AF69" w14:textId="77777777" w:rsidR="002D00AA" w:rsidRPr="002D00AA" w:rsidRDefault="002D00AA" w:rsidP="002D00AA">
            <w:pPr>
              <w:autoSpaceDE w:val="0"/>
              <w:autoSpaceDN w:val="0"/>
              <w:adjustRightInd w:val="0"/>
              <w:jc w:val="both"/>
              <w:rPr>
                <w:rFonts w:ascii="Sylfaen" w:hAnsi="Sylfaen" w:cstheme="minorHAnsi"/>
                <w:b w:val="0"/>
              </w:rPr>
            </w:pPr>
            <w:r w:rsidRPr="002D00AA">
              <w:rPr>
                <w:rFonts w:ascii="Sylfaen" w:hAnsi="Sylfaen" w:cstheme="minorHAnsi"/>
                <w:b w:val="0"/>
              </w:rPr>
              <w:t xml:space="preserve">During the second Phase (preclinical year) the main emphasis is placed on Introduction to Clinical Medicine (Physical Diagnosis and Clinical Skills), basic Pathology and Pharmacology. This Phase focuses on the most common symptoms and signs of diseases that best illustrate basic principles. Students start mastering in physical diagnosis. This year students are trained in diagnostic thinking through case-based discussions related to different topics of medicine, integrating their knowledge and preparing for understanding clinical subjects next years. In Professional Development longitudinal module, they are engaged in clinical problem solving using different clinical scenarios (clinical reasoning course) emphasizing thoughtful analysis and synthesis of information and its clinical application. </w:t>
            </w:r>
          </w:p>
          <w:p w14:paraId="43C7362C" w14:textId="77777777" w:rsidR="002D00AA" w:rsidRPr="002D00AA" w:rsidRDefault="002D00AA" w:rsidP="002D00AA">
            <w:pPr>
              <w:autoSpaceDE w:val="0"/>
              <w:autoSpaceDN w:val="0"/>
              <w:adjustRightInd w:val="0"/>
              <w:jc w:val="both"/>
              <w:rPr>
                <w:rFonts w:ascii="Sylfaen" w:hAnsi="Sylfaen" w:cstheme="minorHAnsi"/>
                <w:b w:val="0"/>
              </w:rPr>
            </w:pPr>
          </w:p>
          <w:p w14:paraId="4C760675" w14:textId="363A7430" w:rsidR="002D00AA" w:rsidRPr="002D00AA" w:rsidRDefault="002D00AA" w:rsidP="002D00AA">
            <w:pPr>
              <w:autoSpaceDE w:val="0"/>
              <w:autoSpaceDN w:val="0"/>
              <w:adjustRightInd w:val="0"/>
              <w:jc w:val="both"/>
              <w:rPr>
                <w:rFonts w:ascii="Sylfaen" w:hAnsi="Sylfaen" w:cstheme="minorHAnsi"/>
                <w:b w:val="0"/>
              </w:rPr>
            </w:pPr>
            <w:r w:rsidRPr="002D00AA">
              <w:rPr>
                <w:rFonts w:ascii="Sylfaen" w:hAnsi="Sylfaen" w:cstheme="minorHAnsi"/>
                <w:b w:val="0"/>
              </w:rPr>
              <w:t xml:space="preserve">Phase III - </w:t>
            </w:r>
            <w:r w:rsidR="008B769F" w:rsidRPr="008B769F">
              <w:rPr>
                <w:rFonts w:ascii="Sylfaen" w:hAnsi="Sylfaen" w:cstheme="minorHAnsi"/>
                <w:b w:val="0"/>
              </w:rPr>
              <w:t>"Clinical Medicine"</w:t>
            </w:r>
            <w:r w:rsidRPr="002D00AA">
              <w:rPr>
                <w:rFonts w:ascii="Sylfaen" w:hAnsi="Sylfaen" w:cstheme="minorHAnsi"/>
                <w:b w:val="0"/>
              </w:rPr>
              <w:t xml:space="preserve">(IV-V </w:t>
            </w:r>
            <w:proofErr w:type="spellStart"/>
            <w:r w:rsidRPr="002D00AA">
              <w:rPr>
                <w:rFonts w:ascii="Sylfaen" w:hAnsi="Sylfaen" w:cstheme="minorHAnsi"/>
                <w:b w:val="0"/>
              </w:rPr>
              <w:t>yrs</w:t>
            </w:r>
            <w:proofErr w:type="spellEnd"/>
            <w:r w:rsidRPr="002D00AA">
              <w:rPr>
                <w:rFonts w:ascii="Sylfaen" w:hAnsi="Sylfaen" w:cstheme="minorHAnsi"/>
                <w:b w:val="0"/>
              </w:rPr>
              <w:t>)</w:t>
            </w:r>
          </w:p>
          <w:p w14:paraId="66E2937D" w14:textId="77777777" w:rsidR="002D00AA" w:rsidRPr="002D00AA" w:rsidRDefault="002D00AA" w:rsidP="002D00AA">
            <w:pPr>
              <w:autoSpaceDE w:val="0"/>
              <w:autoSpaceDN w:val="0"/>
              <w:adjustRightInd w:val="0"/>
              <w:jc w:val="both"/>
              <w:rPr>
                <w:rFonts w:ascii="Sylfaen" w:hAnsi="Sylfaen" w:cstheme="minorHAnsi"/>
                <w:b w:val="0"/>
              </w:rPr>
            </w:pPr>
            <w:r w:rsidRPr="002D00AA">
              <w:rPr>
                <w:rFonts w:ascii="Sylfaen" w:hAnsi="Sylfaen" w:cstheme="minorHAnsi"/>
                <w:b w:val="0"/>
              </w:rPr>
              <w:t xml:space="preserve">During 4th and 5th years students learn main clinical subjects (clinical rotations) - Internal Medicine (system-based), Surgery, Obstetrics and Gynecology, Emergency Medicine, Pediatrics, Psychiatry, Radiology, ENT, etc. In parallel they are continuously trained Clinical and Professional Skills comprising professional behavior in Clinical Skills Lab and clinical settings. These modules are taught in clinical settings (Ambulatory settings and in Hospitals). At the end of each clerkship students pass integrated exam (OSCE).    </w:t>
            </w:r>
          </w:p>
          <w:p w14:paraId="1D410C36" w14:textId="77777777" w:rsidR="002D00AA" w:rsidRPr="002D00AA" w:rsidRDefault="002D00AA" w:rsidP="002D00AA">
            <w:pPr>
              <w:autoSpaceDE w:val="0"/>
              <w:autoSpaceDN w:val="0"/>
              <w:adjustRightInd w:val="0"/>
              <w:jc w:val="both"/>
              <w:rPr>
                <w:rFonts w:ascii="Sylfaen" w:hAnsi="Sylfaen" w:cstheme="minorHAnsi"/>
                <w:b w:val="0"/>
              </w:rPr>
            </w:pPr>
          </w:p>
          <w:p w14:paraId="637E3960" w14:textId="25925351" w:rsidR="002D00AA" w:rsidRPr="002D00AA" w:rsidRDefault="002D00AA" w:rsidP="002D00AA">
            <w:pPr>
              <w:autoSpaceDE w:val="0"/>
              <w:autoSpaceDN w:val="0"/>
              <w:adjustRightInd w:val="0"/>
              <w:jc w:val="both"/>
              <w:rPr>
                <w:rFonts w:ascii="Sylfaen" w:hAnsi="Sylfaen" w:cstheme="minorHAnsi"/>
                <w:b w:val="0"/>
              </w:rPr>
            </w:pPr>
            <w:r w:rsidRPr="002D00AA">
              <w:rPr>
                <w:rFonts w:ascii="Sylfaen" w:hAnsi="Sylfaen" w:cstheme="minorHAnsi"/>
                <w:b w:val="0"/>
              </w:rPr>
              <w:t xml:space="preserve">Phase IV – "Preparing for Practice" (VI </w:t>
            </w:r>
            <w:proofErr w:type="spellStart"/>
            <w:r w:rsidRPr="002D00AA">
              <w:rPr>
                <w:rFonts w:ascii="Sylfaen" w:hAnsi="Sylfaen" w:cstheme="minorHAnsi"/>
                <w:b w:val="0"/>
              </w:rPr>
              <w:t>yr</w:t>
            </w:r>
            <w:proofErr w:type="spellEnd"/>
            <w:r w:rsidRPr="002D00AA">
              <w:rPr>
                <w:rFonts w:ascii="Sylfaen" w:hAnsi="Sylfaen" w:cstheme="minorHAnsi"/>
                <w:b w:val="0"/>
              </w:rPr>
              <w:t>)</w:t>
            </w:r>
          </w:p>
          <w:p w14:paraId="7C6BF5D5" w14:textId="5BCE3645" w:rsidR="002D00AA" w:rsidRPr="002D00AA" w:rsidRDefault="002D00AA" w:rsidP="002D00AA">
            <w:pPr>
              <w:autoSpaceDE w:val="0"/>
              <w:autoSpaceDN w:val="0"/>
              <w:adjustRightInd w:val="0"/>
              <w:jc w:val="both"/>
              <w:rPr>
                <w:rFonts w:ascii="Sylfaen" w:hAnsi="Sylfaen" w:cstheme="minorHAnsi"/>
                <w:b w:val="0"/>
              </w:rPr>
            </w:pPr>
            <w:r w:rsidRPr="002D00AA">
              <w:rPr>
                <w:rFonts w:ascii="Sylfaen" w:hAnsi="Sylfaen" w:cstheme="minorHAnsi"/>
                <w:b w:val="0"/>
              </w:rPr>
              <w:lastRenderedPageBreak/>
              <w:t>Year 6 (graduation) - during graduating year students have clinical attachments mastering and gaining necessary competencies. According to integration principles and spiral curriculum requirements they revisit basic subjects (Clinical Pharmacology and Medical Genetics). Students work in small groups and are assigned to a variety clinical activity in various inpatient and outpatient settings oriented to prepare graduating students to their future specialization in residency. By the end of the year students pass final integrated exam (OSCE).</w:t>
            </w:r>
          </w:p>
          <w:p w14:paraId="54C2E40A" w14:textId="77777777" w:rsidR="002D00AA" w:rsidRPr="002D00AA" w:rsidRDefault="002D00AA" w:rsidP="002D00AA">
            <w:pPr>
              <w:autoSpaceDE w:val="0"/>
              <w:autoSpaceDN w:val="0"/>
              <w:adjustRightInd w:val="0"/>
              <w:jc w:val="both"/>
              <w:rPr>
                <w:rFonts w:ascii="Sylfaen" w:hAnsi="Sylfaen" w:cstheme="minorHAnsi"/>
                <w:b w:val="0"/>
              </w:rPr>
            </w:pPr>
          </w:p>
          <w:p w14:paraId="53B3309E" w14:textId="5072D4BE" w:rsidR="002D00AA" w:rsidRPr="002D00AA" w:rsidRDefault="002D00AA" w:rsidP="002D00AA">
            <w:pPr>
              <w:autoSpaceDE w:val="0"/>
              <w:autoSpaceDN w:val="0"/>
              <w:adjustRightInd w:val="0"/>
              <w:jc w:val="both"/>
              <w:rPr>
                <w:rFonts w:ascii="Sylfaen" w:hAnsi="Sylfaen" w:cstheme="minorHAnsi"/>
                <w:b w:val="0"/>
              </w:rPr>
            </w:pPr>
            <w:r w:rsidRPr="002D00AA">
              <w:rPr>
                <w:rFonts w:ascii="Sylfaen" w:hAnsi="Sylfaen" w:cstheme="minorHAnsi"/>
                <w:b w:val="0"/>
              </w:rPr>
              <w:t xml:space="preserve">MD </w:t>
            </w:r>
            <w:proofErr w:type="spellStart"/>
            <w:r w:rsidRPr="002D00AA">
              <w:rPr>
                <w:rFonts w:ascii="Sylfaen" w:hAnsi="Sylfaen" w:cstheme="minorHAnsi"/>
                <w:b w:val="0"/>
              </w:rPr>
              <w:t>programme</w:t>
            </w:r>
            <w:proofErr w:type="spellEnd"/>
            <w:r w:rsidRPr="002D00AA">
              <w:rPr>
                <w:rFonts w:ascii="Sylfaen" w:hAnsi="Sylfaen" w:cstheme="minorHAnsi"/>
                <w:b w:val="0"/>
              </w:rPr>
              <w:t xml:space="preserve"> mandatory credits - 33</w:t>
            </w:r>
            <w:r w:rsidR="008B769F">
              <w:rPr>
                <w:rFonts w:ascii="Sylfaen" w:hAnsi="Sylfaen" w:cstheme="minorHAnsi"/>
                <w:b w:val="0"/>
                <w:lang w:val="ka-GE"/>
              </w:rPr>
              <w:t>6</w:t>
            </w:r>
            <w:r w:rsidRPr="002D00AA">
              <w:rPr>
                <w:rFonts w:ascii="Sylfaen" w:hAnsi="Sylfaen" w:cstheme="minorHAnsi"/>
                <w:b w:val="0"/>
              </w:rPr>
              <w:t xml:space="preserve"> ECTS</w:t>
            </w:r>
          </w:p>
          <w:p w14:paraId="2DEF0859" w14:textId="385F6A14" w:rsidR="002D00AA" w:rsidRPr="00A11E4C" w:rsidRDefault="002D00AA" w:rsidP="002D00AA">
            <w:pPr>
              <w:autoSpaceDE w:val="0"/>
              <w:autoSpaceDN w:val="0"/>
              <w:adjustRightInd w:val="0"/>
              <w:jc w:val="both"/>
              <w:rPr>
                <w:rFonts w:ascii="Sylfaen" w:hAnsi="Sylfaen" w:cstheme="minorHAnsi"/>
                <w:b w:val="0"/>
              </w:rPr>
            </w:pPr>
            <w:r w:rsidRPr="002D00AA">
              <w:rPr>
                <w:rFonts w:ascii="Sylfaen" w:hAnsi="Sylfaen" w:cstheme="minorHAnsi"/>
                <w:b w:val="0"/>
              </w:rPr>
              <w:t xml:space="preserve">MD </w:t>
            </w:r>
            <w:proofErr w:type="spellStart"/>
            <w:r w:rsidRPr="002D00AA">
              <w:rPr>
                <w:rFonts w:ascii="Sylfaen" w:hAnsi="Sylfaen" w:cstheme="minorHAnsi"/>
                <w:b w:val="0"/>
              </w:rPr>
              <w:t>programme</w:t>
            </w:r>
            <w:proofErr w:type="spellEnd"/>
            <w:r w:rsidRPr="002D00AA">
              <w:rPr>
                <w:rFonts w:ascii="Sylfaen" w:hAnsi="Sylfaen" w:cstheme="minorHAnsi"/>
                <w:b w:val="0"/>
              </w:rPr>
              <w:t xml:space="preserve"> elective credits - 2</w:t>
            </w:r>
            <w:r w:rsidR="008B769F">
              <w:rPr>
                <w:rFonts w:ascii="Sylfaen" w:hAnsi="Sylfaen" w:cstheme="minorHAnsi"/>
                <w:b w:val="0"/>
                <w:lang w:val="ka-GE"/>
              </w:rPr>
              <w:t>4</w:t>
            </w:r>
            <w:r w:rsidRPr="002D00AA">
              <w:rPr>
                <w:rFonts w:ascii="Sylfaen" w:hAnsi="Sylfaen" w:cstheme="minorHAnsi"/>
                <w:b w:val="0"/>
              </w:rPr>
              <w:t xml:space="preserve"> ECTS</w:t>
            </w:r>
          </w:p>
          <w:p w14:paraId="4674E67E" w14:textId="77777777" w:rsidR="00BD5A92" w:rsidRPr="00A11E4C" w:rsidRDefault="00BD5A92" w:rsidP="00A11E4C">
            <w:pPr>
              <w:pStyle w:val="HTMLPreformatted"/>
              <w:jc w:val="both"/>
              <w:rPr>
                <w:rFonts w:ascii="Sylfaen" w:hAnsi="Sylfaen" w:cstheme="minorHAnsi"/>
                <w:b w:val="0"/>
                <w:sz w:val="22"/>
                <w:szCs w:val="22"/>
              </w:rPr>
            </w:pPr>
          </w:p>
        </w:tc>
      </w:tr>
      <w:tr w:rsidR="00C66E31" w:rsidRPr="00A11E4C" w14:paraId="426087E7"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67B5BEAB" w14:textId="77777777" w:rsidR="00C66E31" w:rsidRPr="00A11E4C" w:rsidRDefault="004D3561" w:rsidP="00B20CED">
            <w:pPr>
              <w:rPr>
                <w:rFonts w:ascii="Sylfaen" w:hAnsi="Sylfaen" w:cstheme="minorHAnsi"/>
              </w:rPr>
            </w:pPr>
            <w:r w:rsidRPr="00A11E4C">
              <w:rPr>
                <w:rFonts w:ascii="Sylfaen" w:hAnsi="Sylfaen" w:cstheme="minorHAnsi"/>
              </w:rPr>
              <w:lastRenderedPageBreak/>
              <w:t>Language of instruction</w:t>
            </w:r>
          </w:p>
        </w:tc>
      </w:tr>
      <w:tr w:rsidR="00C66E31" w:rsidRPr="00A11E4C" w14:paraId="21C37B6F"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0C4A8455" w14:textId="77777777" w:rsidR="00C66E31" w:rsidRPr="00A11E4C" w:rsidRDefault="004D3561" w:rsidP="00B20CED">
            <w:pPr>
              <w:rPr>
                <w:rFonts w:ascii="Sylfaen" w:hAnsi="Sylfaen" w:cstheme="minorHAnsi"/>
              </w:rPr>
            </w:pPr>
            <w:r w:rsidRPr="00A11E4C">
              <w:rPr>
                <w:rFonts w:ascii="Sylfaen" w:hAnsi="Sylfaen" w:cstheme="minorHAnsi"/>
                <w:b w:val="0"/>
              </w:rPr>
              <w:t>English</w:t>
            </w:r>
          </w:p>
        </w:tc>
      </w:tr>
      <w:tr w:rsidR="00C66E31" w:rsidRPr="00A11E4C" w14:paraId="6CF1EDA5"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636320E5" w14:textId="77777777" w:rsidR="00C66E31" w:rsidRPr="00A11E4C" w:rsidRDefault="004D3561" w:rsidP="00B20CED">
            <w:pPr>
              <w:rPr>
                <w:rFonts w:ascii="Sylfaen" w:hAnsi="Sylfaen" w:cstheme="minorHAnsi"/>
              </w:rPr>
            </w:pPr>
            <w:r w:rsidRPr="00A11E4C">
              <w:rPr>
                <w:rFonts w:ascii="Sylfaen" w:hAnsi="Sylfaen" w:cstheme="minorHAnsi"/>
              </w:rPr>
              <w:t>Program Goals</w:t>
            </w:r>
          </w:p>
        </w:tc>
      </w:tr>
      <w:tr w:rsidR="00C66E31" w:rsidRPr="00A11E4C" w14:paraId="089CF7A5"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1836C7D5" w14:textId="36411A72" w:rsidR="00E04AFD" w:rsidRPr="00A11E4C" w:rsidRDefault="005C6948" w:rsidP="0089284C">
            <w:pPr>
              <w:pStyle w:val="HTMLPreformatted"/>
              <w:jc w:val="both"/>
              <w:rPr>
                <w:rFonts w:ascii="Sylfaen" w:hAnsi="Sylfaen" w:cstheme="minorHAnsi"/>
                <w:b w:val="0"/>
                <w:bCs w:val="0"/>
                <w:sz w:val="22"/>
                <w:szCs w:val="22"/>
              </w:rPr>
            </w:pPr>
            <w:r w:rsidRPr="00A11E4C">
              <w:rPr>
                <w:rFonts w:ascii="Sylfaen" w:hAnsi="Sylfaen" w:cstheme="minorHAnsi"/>
                <w:b w:val="0"/>
                <w:bCs w:val="0"/>
                <w:sz w:val="22"/>
                <w:szCs w:val="22"/>
              </w:rPr>
              <w:t xml:space="preserve">The aim of the </w:t>
            </w:r>
            <w:proofErr w:type="spellStart"/>
            <w:r w:rsidRPr="00A11E4C">
              <w:rPr>
                <w:rFonts w:ascii="Sylfaen" w:hAnsi="Sylfaen" w:cstheme="minorHAnsi"/>
                <w:b w:val="0"/>
                <w:bCs w:val="0"/>
                <w:sz w:val="22"/>
                <w:szCs w:val="22"/>
              </w:rPr>
              <w:t>programme</w:t>
            </w:r>
            <w:proofErr w:type="spellEnd"/>
            <w:r w:rsidRPr="00A11E4C">
              <w:rPr>
                <w:rFonts w:ascii="Sylfaen" w:hAnsi="Sylfaen" w:cstheme="minorHAnsi"/>
                <w:b w:val="0"/>
                <w:bCs w:val="0"/>
                <w:sz w:val="22"/>
                <w:szCs w:val="22"/>
              </w:rPr>
              <w:t xml:space="preserve"> is to raise a medical professional in accordance </w:t>
            </w:r>
            <w:proofErr w:type="gramStart"/>
            <w:r w:rsidRPr="00A11E4C">
              <w:rPr>
                <w:rFonts w:ascii="Sylfaen" w:hAnsi="Sylfaen" w:cstheme="minorHAnsi"/>
                <w:b w:val="0"/>
                <w:bCs w:val="0"/>
                <w:sz w:val="22"/>
                <w:szCs w:val="22"/>
              </w:rPr>
              <w:t>to</w:t>
            </w:r>
            <w:proofErr w:type="gramEnd"/>
            <w:r w:rsidRPr="00A11E4C">
              <w:rPr>
                <w:rFonts w:ascii="Sylfaen" w:hAnsi="Sylfaen" w:cstheme="minorHAnsi"/>
                <w:b w:val="0"/>
                <w:bCs w:val="0"/>
                <w:sz w:val="22"/>
                <w:szCs w:val="22"/>
              </w:rPr>
              <w:t xml:space="preserve"> modern standards, which will be able to apply principles of evidence based medicine in practice, use relevantly principles of ethics, research and communication in practice; and be able to establish self and continue development within constantly changing professional environment.</w:t>
            </w:r>
          </w:p>
        </w:tc>
      </w:tr>
      <w:tr w:rsidR="00C66E31" w:rsidRPr="00A11E4C" w14:paraId="75AFF4B4"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08D53070" w14:textId="77777777" w:rsidR="00C66E31" w:rsidRPr="00A11E4C" w:rsidRDefault="00C02F59" w:rsidP="00B20CED">
            <w:pPr>
              <w:rPr>
                <w:rFonts w:ascii="Sylfaen" w:hAnsi="Sylfaen" w:cstheme="minorHAnsi"/>
              </w:rPr>
            </w:pPr>
            <w:r w:rsidRPr="00A11E4C">
              <w:rPr>
                <w:rFonts w:ascii="Sylfaen" w:hAnsi="Sylfaen" w:cstheme="minorHAnsi"/>
              </w:rPr>
              <w:t>Enrolment Requirements</w:t>
            </w:r>
          </w:p>
        </w:tc>
      </w:tr>
      <w:tr w:rsidR="00C66E31" w:rsidRPr="00A11E4C" w14:paraId="163F1A3C"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0C8C3C2B" w14:textId="77777777" w:rsidR="000B7CA8" w:rsidRPr="00A11E4C" w:rsidRDefault="000B7CA8" w:rsidP="000B7CA8">
            <w:pPr>
              <w:jc w:val="both"/>
              <w:rPr>
                <w:rFonts w:ascii="Sylfaen" w:eastAsia="Times New Roman" w:hAnsi="Sylfaen" w:cstheme="minorHAnsi"/>
                <w:b w:val="0"/>
                <w:color w:val="000000"/>
              </w:rPr>
            </w:pPr>
            <w:r w:rsidRPr="00A11E4C">
              <w:rPr>
                <w:rFonts w:ascii="Sylfaen" w:eastAsia="Times New Roman" w:hAnsi="Sylfaen" w:cstheme="minorHAnsi"/>
                <w:b w:val="0"/>
                <w:color w:val="000000"/>
              </w:rPr>
              <w:t>All student candidates are eligible to enroll in the program by passing Uniform National Entrance/General Graduate Examinations. In addition, based on Georgian legislation, Georgian citizens and citizens of foreign countries can apply who have received complete general education or its equivalent abroad.</w:t>
            </w:r>
          </w:p>
          <w:p w14:paraId="5D04A51C" w14:textId="1C641D2D" w:rsidR="00C8048F" w:rsidRPr="00A11E4C" w:rsidRDefault="000B7CA8" w:rsidP="000B7CA8">
            <w:pPr>
              <w:pStyle w:val="Default"/>
              <w:jc w:val="both"/>
              <w:rPr>
                <w:rFonts w:cstheme="minorHAnsi"/>
                <w:b w:val="0"/>
                <w:color w:val="auto"/>
                <w:sz w:val="22"/>
                <w:szCs w:val="22"/>
                <w:lang w:val="en-US"/>
              </w:rPr>
            </w:pPr>
            <w:r w:rsidRPr="00A11E4C">
              <w:rPr>
                <w:rFonts w:cstheme="minorHAnsi"/>
                <w:b w:val="0"/>
                <w:sz w:val="22"/>
                <w:szCs w:val="22"/>
                <w:lang w:val="en-US" w:eastAsia="en-US"/>
              </w:rPr>
              <w:t>To be enrolled in the program student candidates should know foreign language (English) on B2 level and should pass foreign language (English) exam of Uniform National Entrance/General Graduate Examinations. All student candidates who are enrolling without Uniform National Entrance/General Graduate Examinations should have the documents/certificate which proves knowledge of English on B2 level.</w:t>
            </w:r>
          </w:p>
        </w:tc>
      </w:tr>
      <w:tr w:rsidR="00C66E31" w:rsidRPr="00A11E4C" w14:paraId="2196BC97"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0DDE3B54" w14:textId="77777777" w:rsidR="00C66E31" w:rsidRPr="00A11E4C" w:rsidRDefault="004D3561" w:rsidP="00B20CED">
            <w:pPr>
              <w:rPr>
                <w:rFonts w:ascii="Sylfaen" w:hAnsi="Sylfaen" w:cstheme="minorHAnsi"/>
                <w:color w:val="auto"/>
              </w:rPr>
            </w:pPr>
            <w:r w:rsidRPr="00A11E4C">
              <w:rPr>
                <w:rFonts w:ascii="Sylfaen" w:hAnsi="Sylfaen" w:cstheme="minorHAnsi"/>
                <w:color w:val="auto"/>
              </w:rPr>
              <w:t>Prospective student number</w:t>
            </w:r>
          </w:p>
        </w:tc>
      </w:tr>
      <w:tr w:rsidR="00C66E31" w:rsidRPr="00A11E4C" w14:paraId="24752D0F"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2ECDB3BD" w14:textId="560285C4" w:rsidR="00C66E31" w:rsidRPr="00A11E4C" w:rsidRDefault="000B7CA8" w:rsidP="00B20CED">
            <w:pPr>
              <w:rPr>
                <w:rFonts w:ascii="Sylfaen" w:hAnsi="Sylfaen" w:cstheme="minorHAnsi"/>
                <w:color w:val="auto"/>
                <w:lang w:val="ka-GE"/>
              </w:rPr>
            </w:pPr>
            <w:r w:rsidRPr="00A11E4C">
              <w:rPr>
                <w:rFonts w:ascii="Sylfaen" w:hAnsi="Sylfaen" w:cstheme="minorHAnsi"/>
                <w:color w:val="auto"/>
                <w:lang w:val="ka-GE"/>
              </w:rPr>
              <w:t>100</w:t>
            </w:r>
          </w:p>
        </w:tc>
      </w:tr>
      <w:tr w:rsidR="00C66E31" w:rsidRPr="00A11E4C" w14:paraId="5DB7E9C6"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3E4E524B" w14:textId="6E404478" w:rsidR="00C66E31" w:rsidRPr="00A11E4C" w:rsidRDefault="000B7CA8" w:rsidP="00B20CED">
            <w:pPr>
              <w:rPr>
                <w:rFonts w:ascii="Sylfaen" w:hAnsi="Sylfaen" w:cstheme="minorHAnsi"/>
                <w:color w:val="auto"/>
              </w:rPr>
            </w:pPr>
            <w:r w:rsidRPr="00A11E4C">
              <w:rPr>
                <w:rFonts w:ascii="Sylfaen" w:hAnsi="Sylfaen" w:cstheme="minorHAnsi"/>
                <w:color w:val="auto"/>
              </w:rPr>
              <w:t>Sphere of Employment</w:t>
            </w:r>
          </w:p>
        </w:tc>
      </w:tr>
      <w:tr w:rsidR="00C66E31" w:rsidRPr="00A11E4C" w14:paraId="01B38078"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73904BA9" w14:textId="5E03477B" w:rsidR="00C5616E" w:rsidRPr="00A11E4C" w:rsidRDefault="000B7CA8" w:rsidP="00C5616E">
            <w:pPr>
              <w:pStyle w:val="BodyText"/>
              <w:jc w:val="both"/>
              <w:rPr>
                <w:rFonts w:ascii="Sylfaen" w:hAnsi="Sylfaen" w:cstheme="minorHAnsi"/>
                <w:b w:val="0"/>
                <w:color w:val="auto"/>
                <w:lang w:val="en-US"/>
              </w:rPr>
            </w:pPr>
            <w:r w:rsidRPr="00A11E4C">
              <w:rPr>
                <w:rFonts w:ascii="Sylfaen" w:hAnsi="Sylfaen" w:cstheme="minorHAnsi"/>
                <w:b w:val="0"/>
                <w:color w:val="auto"/>
                <w:lang w:val="en-US"/>
              </w:rPr>
              <w:t xml:space="preserve">According to Georgia current legislation, a graduate of one cycle MD </w:t>
            </w:r>
            <w:proofErr w:type="spellStart"/>
            <w:r w:rsidRPr="00A11E4C">
              <w:rPr>
                <w:rFonts w:ascii="Sylfaen" w:hAnsi="Sylfaen" w:cstheme="minorHAnsi"/>
                <w:b w:val="0"/>
                <w:color w:val="auto"/>
                <w:lang w:val="en-US"/>
              </w:rPr>
              <w:t>programme</w:t>
            </w:r>
            <w:proofErr w:type="spellEnd"/>
            <w:r w:rsidRPr="00A11E4C">
              <w:rPr>
                <w:rFonts w:ascii="Sylfaen" w:hAnsi="Sylfaen" w:cstheme="minorHAnsi"/>
                <w:b w:val="0"/>
                <w:color w:val="auto"/>
                <w:lang w:val="en-US"/>
              </w:rPr>
              <w:t xml:space="preserve"> is not allowed to run the independent medical practice, she/he can get be employed as a junior doctor, implying performing the duties of a doctor according to the instructions and under the supervision of an independent medical practitioner (The Law of Georgia on Medical Practice, Article5). A graduate holding a higher medical institution diploma have the right to: a) complete postgraduate training </w:t>
            </w:r>
            <w:proofErr w:type="spellStart"/>
            <w:r w:rsidRPr="00A11E4C">
              <w:rPr>
                <w:rFonts w:ascii="Sylfaen" w:hAnsi="Sylfaen" w:cstheme="minorHAnsi"/>
                <w:b w:val="0"/>
                <w:color w:val="auto"/>
                <w:lang w:val="en-US"/>
              </w:rPr>
              <w:t>programme</w:t>
            </w:r>
            <w:proofErr w:type="spellEnd"/>
            <w:r w:rsidRPr="00A11E4C">
              <w:rPr>
                <w:rFonts w:ascii="Sylfaen" w:hAnsi="Sylfaen" w:cstheme="minorHAnsi"/>
                <w:b w:val="0"/>
                <w:color w:val="auto"/>
                <w:lang w:val="en-US"/>
              </w:rPr>
              <w:t xml:space="preserve"> (residency) to acquire the right to perform an independent medical practice after passing a state certification </w:t>
            </w:r>
            <w:r w:rsidRPr="00A11E4C">
              <w:rPr>
                <w:rFonts w:ascii="Sylfaen" w:hAnsi="Sylfaen" w:cstheme="minorHAnsi"/>
                <w:b w:val="0"/>
                <w:color w:val="auto"/>
                <w:lang w:val="en-US"/>
              </w:rPr>
              <w:lastRenderedPageBreak/>
              <w:t>examination; b) carry out research (Master, PhD) and teaching activities in the theoretical fields of medicine, or other fields of health care that do not imply an independent medical practice (The Law of Georgia on Medical Activity, Article 17).</w:t>
            </w:r>
          </w:p>
        </w:tc>
      </w:tr>
      <w:tr w:rsidR="00C66E31" w:rsidRPr="00A11E4C" w14:paraId="5DA76255"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5E5428A0" w14:textId="77777777" w:rsidR="00C66E31" w:rsidRPr="00A11E4C" w:rsidRDefault="00C02F59" w:rsidP="00B20CED">
            <w:pPr>
              <w:rPr>
                <w:rFonts w:ascii="Sylfaen" w:hAnsi="Sylfaen" w:cstheme="minorHAnsi"/>
              </w:rPr>
            </w:pPr>
            <w:r w:rsidRPr="00A11E4C">
              <w:rPr>
                <w:rFonts w:ascii="Sylfaen" w:hAnsi="Sylfaen" w:cstheme="minorHAnsi"/>
              </w:rPr>
              <w:lastRenderedPageBreak/>
              <w:t>Learning Outcomes/Competencies</w:t>
            </w:r>
          </w:p>
        </w:tc>
      </w:tr>
      <w:tr w:rsidR="00C66E31" w:rsidRPr="00A11E4C" w14:paraId="3E1AA583"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tbl>
            <w:tblPr>
              <w:tblStyle w:val="TableGrid"/>
              <w:tblW w:w="9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4"/>
              <w:gridCol w:w="5923"/>
            </w:tblGrid>
            <w:tr w:rsidR="000B7CA8" w:rsidRPr="00A11E4C" w14:paraId="52835B8F" w14:textId="77777777" w:rsidTr="000B7CA8">
              <w:tc>
                <w:tcPr>
                  <w:tcW w:w="9517" w:type="dxa"/>
                  <w:gridSpan w:val="2"/>
                  <w:shd w:val="clear" w:color="auto" w:fill="auto"/>
                </w:tcPr>
                <w:p w14:paraId="2FEA81D3" w14:textId="77777777" w:rsidR="000B7CA8" w:rsidRPr="00A11E4C" w:rsidRDefault="000B7CA8" w:rsidP="000B7CA8">
                  <w:pPr>
                    <w:pStyle w:val="Default"/>
                    <w:framePr w:hSpace="180" w:wrap="around" w:vAnchor="text" w:hAnchor="text" w:y="1"/>
                    <w:ind w:left="320" w:hanging="286"/>
                    <w:suppressOverlap/>
                    <w:jc w:val="center"/>
                    <w:rPr>
                      <w:rFonts w:cstheme="minorHAnsi"/>
                      <w:b/>
                      <w:color w:val="auto"/>
                      <w:sz w:val="22"/>
                      <w:szCs w:val="22"/>
                      <w:lang w:val="en-US"/>
                    </w:rPr>
                  </w:pPr>
                  <w:r w:rsidRPr="00A11E4C">
                    <w:rPr>
                      <w:rFonts w:cstheme="minorHAnsi"/>
                      <w:b/>
                      <w:color w:val="auto"/>
                      <w:sz w:val="22"/>
                      <w:szCs w:val="22"/>
                      <w:lang w:val="en-US"/>
                    </w:rPr>
                    <w:t>Competencies/Learning Outcomes</w:t>
                  </w:r>
                </w:p>
              </w:tc>
            </w:tr>
            <w:tr w:rsidR="000B7CA8" w:rsidRPr="00A11E4C" w14:paraId="385A33F3" w14:textId="77777777" w:rsidTr="000B7CA8">
              <w:tc>
                <w:tcPr>
                  <w:tcW w:w="9517" w:type="dxa"/>
                  <w:gridSpan w:val="2"/>
                  <w:shd w:val="clear" w:color="auto" w:fill="auto"/>
                </w:tcPr>
                <w:p w14:paraId="145C69F9" w14:textId="77777777" w:rsidR="000B7CA8" w:rsidRPr="00A11E4C" w:rsidRDefault="000B7CA8" w:rsidP="000B7CA8">
                  <w:pPr>
                    <w:pStyle w:val="Default"/>
                    <w:framePr w:hSpace="180" w:wrap="around" w:vAnchor="text" w:hAnchor="text" w:y="1"/>
                    <w:ind w:left="320" w:hanging="286"/>
                    <w:suppressOverlap/>
                    <w:jc w:val="center"/>
                    <w:rPr>
                      <w:rFonts w:cstheme="minorHAnsi"/>
                      <w:b/>
                      <w:color w:val="auto"/>
                      <w:sz w:val="22"/>
                      <w:szCs w:val="22"/>
                      <w:lang w:val="en-US"/>
                    </w:rPr>
                  </w:pPr>
                  <w:r w:rsidRPr="00A11E4C">
                    <w:rPr>
                      <w:rFonts w:cstheme="minorHAnsi"/>
                      <w:b/>
                      <w:color w:val="auto"/>
                      <w:sz w:val="22"/>
                      <w:szCs w:val="22"/>
                      <w:lang w:val="en-US"/>
                    </w:rPr>
                    <w:t>Generic Competencies</w:t>
                  </w:r>
                </w:p>
              </w:tc>
            </w:tr>
            <w:tr w:rsidR="000B7CA8" w:rsidRPr="00A11E4C" w14:paraId="1AB71F04" w14:textId="77777777" w:rsidTr="000B7CA8">
              <w:tc>
                <w:tcPr>
                  <w:tcW w:w="3594" w:type="dxa"/>
                  <w:shd w:val="clear" w:color="auto" w:fill="auto"/>
                </w:tcPr>
                <w:p w14:paraId="7787B77B" w14:textId="77777777" w:rsidR="000B7CA8" w:rsidRPr="00A11E4C" w:rsidRDefault="000B7CA8" w:rsidP="000B7CA8">
                  <w:pPr>
                    <w:framePr w:hSpace="180" w:wrap="around" w:vAnchor="text" w:hAnchor="text" w:y="1"/>
                    <w:suppressOverlap/>
                    <w:rPr>
                      <w:rFonts w:ascii="Sylfaen" w:hAnsi="Sylfaen"/>
                      <w:b/>
                    </w:rPr>
                  </w:pPr>
                </w:p>
                <w:p w14:paraId="2C96F175" w14:textId="77777777" w:rsidR="000B7CA8" w:rsidRPr="00A11E4C" w:rsidRDefault="000B7CA8" w:rsidP="000B7CA8">
                  <w:pPr>
                    <w:framePr w:hSpace="180" w:wrap="around" w:vAnchor="text" w:hAnchor="text" w:y="1"/>
                    <w:suppressOverlap/>
                    <w:rPr>
                      <w:rFonts w:ascii="Sylfaen" w:hAnsi="Sylfaen"/>
                      <w:b/>
                    </w:rPr>
                  </w:pPr>
                </w:p>
                <w:p w14:paraId="35B9CE13" w14:textId="77777777" w:rsidR="000B7CA8" w:rsidRPr="00A11E4C" w:rsidRDefault="000B7CA8" w:rsidP="000B7CA8">
                  <w:pPr>
                    <w:framePr w:hSpace="180" w:wrap="around" w:vAnchor="text" w:hAnchor="text" w:y="1"/>
                    <w:suppressOverlap/>
                    <w:rPr>
                      <w:rFonts w:ascii="Sylfaen" w:hAnsi="Sylfaen"/>
                      <w:b/>
                    </w:rPr>
                  </w:pPr>
                  <w:r w:rsidRPr="00A11E4C">
                    <w:rPr>
                      <w:rFonts w:ascii="Sylfaen" w:hAnsi="Sylfaen"/>
                      <w:b/>
                    </w:rPr>
                    <w:t>Knowledge and Understanding</w:t>
                  </w:r>
                </w:p>
              </w:tc>
              <w:tc>
                <w:tcPr>
                  <w:tcW w:w="5923" w:type="dxa"/>
                </w:tcPr>
                <w:p w14:paraId="34238E10" w14:textId="77777777" w:rsidR="000B7CA8" w:rsidRPr="00A11E4C" w:rsidRDefault="000B7CA8" w:rsidP="000B7CA8">
                  <w:pPr>
                    <w:pStyle w:val="CommentText"/>
                    <w:framePr w:hSpace="180" w:wrap="around" w:vAnchor="text" w:hAnchor="text" w:y="1"/>
                    <w:suppressOverlap/>
                    <w:rPr>
                      <w:rFonts w:ascii="Sylfaen" w:hAnsi="Sylfaen" w:cstheme="minorHAnsi"/>
                      <w:noProof/>
                    </w:rPr>
                  </w:pPr>
                  <w:r w:rsidRPr="00A11E4C">
                    <w:rPr>
                      <w:rFonts w:ascii="Sylfaen" w:hAnsi="Sylfaen" w:cstheme="minorHAnsi"/>
                      <w:noProof/>
                    </w:rPr>
                    <w:t>The graduates will be able to:</w:t>
                  </w:r>
                </w:p>
                <w:p w14:paraId="530DC983" w14:textId="77777777" w:rsidR="000B7CA8" w:rsidRPr="00A11E4C" w:rsidRDefault="000B7CA8" w:rsidP="002E5A77">
                  <w:pPr>
                    <w:pStyle w:val="CommentText"/>
                    <w:framePr w:hSpace="180" w:wrap="around" w:vAnchor="text" w:hAnchor="text" w:y="1"/>
                    <w:numPr>
                      <w:ilvl w:val="0"/>
                      <w:numId w:val="4"/>
                    </w:numPr>
                    <w:tabs>
                      <w:tab w:val="left" w:pos="317"/>
                    </w:tabs>
                    <w:ind w:left="176" w:hanging="176"/>
                    <w:suppressOverlap/>
                    <w:jc w:val="both"/>
                    <w:rPr>
                      <w:rFonts w:ascii="Sylfaen" w:hAnsi="Sylfaen" w:cstheme="minorHAnsi"/>
                      <w:noProof/>
                    </w:rPr>
                  </w:pPr>
                  <w:r w:rsidRPr="00A11E4C">
                    <w:rPr>
                      <w:rFonts w:ascii="Sylfaen" w:hAnsi="Sylfaen" w:cstheme="minorHAnsi"/>
                      <w:noProof/>
                    </w:rPr>
                    <w:t xml:space="preserve">Demonstrate comprehensive knowledge of the field-specific subjects, theoretical principles and reasearch methodology used in the medicine; </w:t>
                  </w:r>
                </w:p>
                <w:p w14:paraId="52F88E4A" w14:textId="77777777" w:rsidR="000B7CA8" w:rsidRPr="00A11E4C" w:rsidRDefault="000B7CA8" w:rsidP="002E5A77">
                  <w:pPr>
                    <w:pStyle w:val="CommentText"/>
                    <w:framePr w:hSpace="180" w:wrap="around" w:vAnchor="text" w:hAnchor="text" w:y="1"/>
                    <w:numPr>
                      <w:ilvl w:val="0"/>
                      <w:numId w:val="4"/>
                    </w:numPr>
                    <w:tabs>
                      <w:tab w:val="left" w:pos="317"/>
                    </w:tabs>
                    <w:ind w:left="176" w:hanging="176"/>
                    <w:suppressOverlap/>
                    <w:jc w:val="both"/>
                    <w:rPr>
                      <w:rFonts w:ascii="Sylfaen" w:hAnsi="Sylfaen" w:cstheme="minorHAnsi"/>
                      <w:noProof/>
                    </w:rPr>
                  </w:pPr>
                  <w:r w:rsidRPr="00A11E4C">
                    <w:rPr>
                      <w:rFonts w:ascii="Sylfaen" w:hAnsi="Sylfaen" w:cstheme="minorHAnsi"/>
                    </w:rPr>
                    <w:t>Critical approach to new information;</w:t>
                  </w:r>
                </w:p>
                <w:p w14:paraId="247795B6" w14:textId="77777777" w:rsidR="000B7CA8" w:rsidRPr="00A11E4C" w:rsidRDefault="000B7CA8" w:rsidP="002E5A77">
                  <w:pPr>
                    <w:pStyle w:val="CommentText"/>
                    <w:framePr w:hSpace="180" w:wrap="around" w:vAnchor="text" w:hAnchor="text" w:y="1"/>
                    <w:numPr>
                      <w:ilvl w:val="0"/>
                      <w:numId w:val="4"/>
                    </w:numPr>
                    <w:tabs>
                      <w:tab w:val="left" w:pos="317"/>
                    </w:tabs>
                    <w:ind w:left="176" w:hanging="176"/>
                    <w:suppressOverlap/>
                    <w:jc w:val="both"/>
                    <w:rPr>
                      <w:rFonts w:ascii="Sylfaen" w:hAnsi="Sylfaen" w:cstheme="minorHAnsi"/>
                      <w:noProof/>
                    </w:rPr>
                  </w:pPr>
                  <w:r w:rsidRPr="00A11E4C">
                    <w:rPr>
                      <w:rFonts w:ascii="Sylfaen" w:hAnsi="Sylfaen" w:cstheme="minorHAnsi"/>
                      <w:noProof/>
                    </w:rPr>
                    <w:t xml:space="preserve">Analyze and integrate different information and make relevant   conclusions that serves as a basis for further self-development.  </w:t>
                  </w:r>
                </w:p>
              </w:tc>
            </w:tr>
            <w:tr w:rsidR="000B7CA8" w:rsidRPr="00A11E4C" w14:paraId="1D27A667" w14:textId="77777777" w:rsidTr="000B7CA8">
              <w:tc>
                <w:tcPr>
                  <w:tcW w:w="3594" w:type="dxa"/>
                </w:tcPr>
                <w:p w14:paraId="7E2DA342" w14:textId="77777777" w:rsidR="000B7CA8" w:rsidRPr="00A11E4C" w:rsidRDefault="000B7CA8" w:rsidP="000B7CA8">
                  <w:pPr>
                    <w:framePr w:hSpace="180" w:wrap="around" w:vAnchor="text" w:hAnchor="text" w:y="1"/>
                    <w:suppressOverlap/>
                    <w:rPr>
                      <w:rFonts w:ascii="Sylfaen" w:hAnsi="Sylfaen"/>
                      <w:b/>
                    </w:rPr>
                  </w:pPr>
                </w:p>
                <w:p w14:paraId="37DD0DC4" w14:textId="77777777" w:rsidR="000B7CA8" w:rsidRPr="00A11E4C" w:rsidRDefault="000B7CA8" w:rsidP="000B7CA8">
                  <w:pPr>
                    <w:framePr w:hSpace="180" w:wrap="around" w:vAnchor="text" w:hAnchor="text" w:y="1"/>
                    <w:suppressOverlap/>
                    <w:rPr>
                      <w:rFonts w:ascii="Sylfaen" w:hAnsi="Sylfaen"/>
                      <w:b/>
                    </w:rPr>
                  </w:pPr>
                </w:p>
                <w:p w14:paraId="3665FC88" w14:textId="77777777" w:rsidR="000B7CA8" w:rsidRPr="00A11E4C" w:rsidRDefault="000B7CA8" w:rsidP="000B7CA8">
                  <w:pPr>
                    <w:framePr w:hSpace="180" w:wrap="around" w:vAnchor="text" w:hAnchor="text" w:y="1"/>
                    <w:suppressOverlap/>
                    <w:rPr>
                      <w:rFonts w:ascii="Sylfaen" w:hAnsi="Sylfaen"/>
                      <w:b/>
                    </w:rPr>
                  </w:pPr>
                </w:p>
                <w:p w14:paraId="0195CF91" w14:textId="77777777" w:rsidR="000B7CA8" w:rsidRPr="00A11E4C" w:rsidRDefault="000B7CA8" w:rsidP="000B7CA8">
                  <w:pPr>
                    <w:framePr w:hSpace="180" w:wrap="around" w:vAnchor="text" w:hAnchor="text" w:y="1"/>
                    <w:suppressOverlap/>
                    <w:rPr>
                      <w:rFonts w:ascii="Sylfaen" w:hAnsi="Sylfaen"/>
                      <w:b/>
                    </w:rPr>
                  </w:pPr>
                </w:p>
                <w:p w14:paraId="6B489F33" w14:textId="77777777" w:rsidR="000B7CA8" w:rsidRPr="00A11E4C" w:rsidRDefault="000B7CA8" w:rsidP="000B7CA8">
                  <w:pPr>
                    <w:framePr w:hSpace="180" w:wrap="around" w:vAnchor="text" w:hAnchor="text" w:y="1"/>
                    <w:suppressOverlap/>
                    <w:rPr>
                      <w:rFonts w:ascii="Sylfaen" w:hAnsi="Sylfaen"/>
                      <w:b/>
                    </w:rPr>
                  </w:pPr>
                </w:p>
                <w:p w14:paraId="5C106A34" w14:textId="77777777" w:rsidR="000B7CA8" w:rsidRPr="00A11E4C" w:rsidRDefault="000B7CA8" w:rsidP="000B7CA8">
                  <w:pPr>
                    <w:framePr w:hSpace="180" w:wrap="around" w:vAnchor="text" w:hAnchor="text" w:y="1"/>
                    <w:suppressOverlap/>
                    <w:rPr>
                      <w:rFonts w:ascii="Sylfaen" w:hAnsi="Sylfaen"/>
                      <w:b/>
                    </w:rPr>
                  </w:pPr>
                </w:p>
                <w:p w14:paraId="7CC729E0" w14:textId="77777777" w:rsidR="000B7CA8" w:rsidRPr="00A11E4C" w:rsidRDefault="000B7CA8" w:rsidP="000B7CA8">
                  <w:pPr>
                    <w:framePr w:hSpace="180" w:wrap="around" w:vAnchor="text" w:hAnchor="text" w:y="1"/>
                    <w:suppressOverlap/>
                    <w:rPr>
                      <w:rFonts w:ascii="Sylfaen" w:hAnsi="Sylfaen"/>
                      <w:b/>
                    </w:rPr>
                  </w:pPr>
                </w:p>
                <w:p w14:paraId="7F9E602C" w14:textId="77777777" w:rsidR="000B7CA8" w:rsidRPr="00A11E4C" w:rsidRDefault="000B7CA8" w:rsidP="000B7CA8">
                  <w:pPr>
                    <w:framePr w:hSpace="180" w:wrap="around" w:vAnchor="text" w:hAnchor="text" w:y="1"/>
                    <w:suppressOverlap/>
                    <w:rPr>
                      <w:rFonts w:ascii="Sylfaen" w:hAnsi="Sylfaen"/>
                      <w:b/>
                    </w:rPr>
                  </w:pPr>
                </w:p>
                <w:p w14:paraId="79DC641A" w14:textId="77777777" w:rsidR="000B7CA8" w:rsidRPr="00A11E4C" w:rsidRDefault="000B7CA8" w:rsidP="000B7CA8">
                  <w:pPr>
                    <w:framePr w:hSpace="180" w:wrap="around" w:vAnchor="text" w:hAnchor="text" w:y="1"/>
                    <w:suppressOverlap/>
                    <w:rPr>
                      <w:rFonts w:ascii="Sylfaen" w:hAnsi="Sylfaen"/>
                      <w:b/>
                    </w:rPr>
                  </w:pPr>
                  <w:r w:rsidRPr="00A11E4C">
                    <w:rPr>
                      <w:rFonts w:ascii="Sylfaen" w:hAnsi="Sylfaen"/>
                      <w:b/>
                    </w:rPr>
                    <w:t>Skills</w:t>
                  </w:r>
                </w:p>
              </w:tc>
              <w:tc>
                <w:tcPr>
                  <w:tcW w:w="5923" w:type="dxa"/>
                </w:tcPr>
                <w:p w14:paraId="16F93DD9" w14:textId="77777777" w:rsidR="000B7CA8" w:rsidRPr="00A11E4C" w:rsidRDefault="000B7CA8" w:rsidP="000B7CA8">
                  <w:pPr>
                    <w:pStyle w:val="abzacixml"/>
                    <w:framePr w:hSpace="180" w:wrap="around" w:vAnchor="text" w:hAnchor="text" w:y="1"/>
                    <w:suppressOverlap/>
                    <w:jc w:val="left"/>
                    <w:rPr>
                      <w:rFonts w:cstheme="minorHAnsi"/>
                      <w:sz w:val="22"/>
                      <w:szCs w:val="22"/>
                    </w:rPr>
                  </w:pPr>
                  <w:r w:rsidRPr="00A11E4C">
                    <w:rPr>
                      <w:rFonts w:cstheme="minorHAnsi"/>
                      <w:sz w:val="22"/>
                      <w:szCs w:val="22"/>
                    </w:rPr>
                    <w:t xml:space="preserve"> The graduates will possess the following skills:</w:t>
                  </w:r>
                </w:p>
                <w:p w14:paraId="72C65FCE" w14:textId="77777777" w:rsidR="000B7CA8" w:rsidRPr="00A11E4C" w:rsidRDefault="000B7CA8" w:rsidP="002E5A77">
                  <w:pPr>
                    <w:pStyle w:val="Default"/>
                    <w:framePr w:hSpace="180" w:wrap="around" w:vAnchor="text" w:hAnchor="text" w:y="1"/>
                    <w:numPr>
                      <w:ilvl w:val="0"/>
                      <w:numId w:val="5"/>
                    </w:numPr>
                    <w:ind w:left="317" w:hanging="221"/>
                    <w:suppressOverlap/>
                    <w:rPr>
                      <w:rFonts w:cstheme="minorHAnsi"/>
                      <w:color w:val="auto"/>
                      <w:sz w:val="22"/>
                      <w:szCs w:val="22"/>
                      <w:lang w:val="en-US"/>
                    </w:rPr>
                  </w:pPr>
                  <w:r w:rsidRPr="00A11E4C">
                    <w:rPr>
                      <w:rFonts w:cstheme="minorHAnsi"/>
                      <w:color w:val="auto"/>
                      <w:sz w:val="22"/>
                      <w:szCs w:val="22"/>
                      <w:lang w:val="en-US"/>
                    </w:rPr>
                    <w:t>Ability to resolve complex problems in multidisciplinary team using the latest information;</w:t>
                  </w:r>
                </w:p>
                <w:p w14:paraId="3F5667F5" w14:textId="77777777" w:rsidR="000B7CA8" w:rsidRPr="00A11E4C" w:rsidRDefault="000B7CA8" w:rsidP="002E5A77">
                  <w:pPr>
                    <w:pStyle w:val="Default"/>
                    <w:framePr w:hSpace="180" w:wrap="around" w:vAnchor="text" w:hAnchor="text" w:y="1"/>
                    <w:numPr>
                      <w:ilvl w:val="0"/>
                      <w:numId w:val="5"/>
                    </w:numPr>
                    <w:ind w:left="317" w:hanging="221"/>
                    <w:suppressOverlap/>
                    <w:rPr>
                      <w:rFonts w:cstheme="minorHAnsi"/>
                      <w:color w:val="auto"/>
                      <w:sz w:val="22"/>
                      <w:szCs w:val="22"/>
                      <w:lang w:val="en-US"/>
                    </w:rPr>
                  </w:pPr>
                  <w:r w:rsidRPr="00A11E4C">
                    <w:rPr>
                      <w:rFonts w:cstheme="minorHAnsi"/>
                      <w:color w:val="auto"/>
                      <w:sz w:val="22"/>
                      <w:szCs w:val="22"/>
                      <w:lang w:val="en-US"/>
                    </w:rPr>
                    <w:t>Conducting research using appropriate and updated methodology;</w:t>
                  </w:r>
                </w:p>
                <w:p w14:paraId="70DF013C" w14:textId="77777777" w:rsidR="000B7CA8" w:rsidRPr="00A11E4C" w:rsidRDefault="000B7CA8" w:rsidP="002E5A77">
                  <w:pPr>
                    <w:pStyle w:val="Default"/>
                    <w:framePr w:hSpace="180" w:wrap="around" w:vAnchor="text" w:hAnchor="text" w:y="1"/>
                    <w:numPr>
                      <w:ilvl w:val="0"/>
                      <w:numId w:val="5"/>
                    </w:numPr>
                    <w:ind w:left="317" w:hanging="221"/>
                    <w:suppressOverlap/>
                    <w:rPr>
                      <w:rFonts w:cstheme="minorHAnsi"/>
                      <w:color w:val="auto"/>
                      <w:sz w:val="22"/>
                      <w:szCs w:val="22"/>
                      <w:lang w:val="en-US"/>
                    </w:rPr>
                  </w:pPr>
                  <w:r w:rsidRPr="00A11E4C">
                    <w:rPr>
                      <w:rFonts w:cstheme="minorHAnsi"/>
                      <w:color w:val="auto"/>
                      <w:sz w:val="22"/>
                      <w:szCs w:val="22"/>
                      <w:lang w:val="en-US"/>
                    </w:rPr>
                    <w:t>Usage collected information in his/her professional activities;</w:t>
                  </w:r>
                </w:p>
                <w:p w14:paraId="363F55D4" w14:textId="77777777" w:rsidR="000B7CA8" w:rsidRPr="00A11E4C" w:rsidRDefault="000B7CA8" w:rsidP="002E5A77">
                  <w:pPr>
                    <w:pStyle w:val="Default"/>
                    <w:framePr w:hSpace="180" w:wrap="around" w:vAnchor="text" w:hAnchor="text" w:y="1"/>
                    <w:numPr>
                      <w:ilvl w:val="0"/>
                      <w:numId w:val="5"/>
                    </w:numPr>
                    <w:ind w:left="317" w:hanging="221"/>
                    <w:suppressOverlap/>
                    <w:rPr>
                      <w:rFonts w:cstheme="minorHAnsi"/>
                      <w:color w:val="auto"/>
                      <w:sz w:val="22"/>
                      <w:szCs w:val="22"/>
                      <w:lang w:val="en-US"/>
                    </w:rPr>
                  </w:pPr>
                  <w:r w:rsidRPr="00A11E4C">
                    <w:rPr>
                      <w:rFonts w:cstheme="minorHAnsi"/>
                      <w:color w:val="auto"/>
                      <w:sz w:val="22"/>
                      <w:szCs w:val="22"/>
                      <w:lang w:val="en-US"/>
                    </w:rPr>
                    <w:t>Time-management skills - effectively plan the resources related to expected activities and to be responsible for the work done;</w:t>
                  </w:r>
                </w:p>
                <w:p w14:paraId="36CC89BF" w14:textId="77777777" w:rsidR="000B7CA8" w:rsidRPr="00A11E4C" w:rsidRDefault="000B7CA8" w:rsidP="002E5A77">
                  <w:pPr>
                    <w:pStyle w:val="Default"/>
                    <w:framePr w:hSpace="180" w:wrap="around" w:vAnchor="text" w:hAnchor="text" w:y="1"/>
                    <w:numPr>
                      <w:ilvl w:val="0"/>
                      <w:numId w:val="5"/>
                    </w:numPr>
                    <w:ind w:left="317" w:hanging="221"/>
                    <w:suppressOverlap/>
                    <w:rPr>
                      <w:rFonts w:cstheme="minorHAnsi"/>
                      <w:color w:val="auto"/>
                      <w:sz w:val="22"/>
                      <w:szCs w:val="22"/>
                      <w:lang w:val="en-US"/>
                    </w:rPr>
                  </w:pPr>
                  <w:r w:rsidRPr="00A11E4C">
                    <w:rPr>
                      <w:rFonts w:cstheme="minorHAnsi"/>
                      <w:color w:val="auto"/>
                      <w:sz w:val="22"/>
                      <w:szCs w:val="22"/>
                      <w:lang w:val="en-US"/>
                    </w:rPr>
                    <w:t>Usage the full spectrum of education and information resources;</w:t>
                  </w:r>
                </w:p>
                <w:p w14:paraId="5FCD3528" w14:textId="77777777" w:rsidR="000B7CA8" w:rsidRPr="00A11E4C" w:rsidRDefault="000B7CA8" w:rsidP="002E5A77">
                  <w:pPr>
                    <w:pStyle w:val="Default"/>
                    <w:framePr w:hSpace="180" w:wrap="around" w:vAnchor="text" w:hAnchor="text" w:y="1"/>
                    <w:numPr>
                      <w:ilvl w:val="0"/>
                      <w:numId w:val="5"/>
                    </w:numPr>
                    <w:ind w:left="317" w:hanging="221"/>
                    <w:suppressOverlap/>
                    <w:rPr>
                      <w:rFonts w:cstheme="minorHAnsi"/>
                      <w:color w:val="auto"/>
                      <w:sz w:val="22"/>
                      <w:szCs w:val="22"/>
                      <w:lang w:val="en-US"/>
                    </w:rPr>
                  </w:pPr>
                  <w:r w:rsidRPr="00A11E4C">
                    <w:rPr>
                      <w:rFonts w:cstheme="minorHAnsi"/>
                      <w:color w:val="auto"/>
                      <w:sz w:val="22"/>
                      <w:szCs w:val="22"/>
                      <w:lang w:val="en-US"/>
                    </w:rPr>
                    <w:t>Participate in meetings and communicate own opinions verbally and in writing;</w:t>
                  </w:r>
                </w:p>
                <w:p w14:paraId="5E7D3864" w14:textId="77777777" w:rsidR="000B7CA8" w:rsidRPr="00A11E4C" w:rsidRDefault="000B7CA8" w:rsidP="002E5A77">
                  <w:pPr>
                    <w:pStyle w:val="Default"/>
                    <w:framePr w:hSpace="180" w:wrap="around" w:vAnchor="text" w:hAnchor="text" w:y="1"/>
                    <w:numPr>
                      <w:ilvl w:val="0"/>
                      <w:numId w:val="5"/>
                    </w:numPr>
                    <w:ind w:left="317" w:hanging="221"/>
                    <w:suppressOverlap/>
                    <w:rPr>
                      <w:rFonts w:cstheme="minorHAnsi"/>
                      <w:color w:val="auto"/>
                      <w:sz w:val="22"/>
                      <w:szCs w:val="22"/>
                      <w:lang w:val="en-US"/>
                    </w:rPr>
                  </w:pPr>
                  <w:r w:rsidRPr="00A11E4C">
                    <w:rPr>
                      <w:rFonts w:cstheme="minorHAnsi"/>
                      <w:color w:val="auto"/>
                      <w:sz w:val="22"/>
                      <w:szCs w:val="22"/>
                      <w:lang w:val="en-US"/>
                    </w:rPr>
                    <w:t>Following the ethical and legal principles in the context of medicine, be able to protect the rights of the patient;</w:t>
                  </w:r>
                </w:p>
                <w:p w14:paraId="04E92DA6" w14:textId="77777777" w:rsidR="000B7CA8" w:rsidRPr="00A11E4C" w:rsidRDefault="000B7CA8" w:rsidP="002E5A77">
                  <w:pPr>
                    <w:pStyle w:val="Default"/>
                    <w:framePr w:hSpace="180" w:wrap="around" w:vAnchor="text" w:hAnchor="text" w:y="1"/>
                    <w:numPr>
                      <w:ilvl w:val="0"/>
                      <w:numId w:val="5"/>
                    </w:numPr>
                    <w:ind w:left="317" w:hanging="221"/>
                    <w:suppressOverlap/>
                    <w:rPr>
                      <w:rFonts w:cstheme="minorHAnsi"/>
                      <w:color w:val="auto"/>
                      <w:sz w:val="22"/>
                      <w:szCs w:val="22"/>
                      <w:lang w:val="en-US"/>
                    </w:rPr>
                  </w:pPr>
                  <w:r w:rsidRPr="00A11E4C">
                    <w:rPr>
                      <w:rFonts w:cstheme="minorHAnsi"/>
                      <w:color w:val="auto"/>
                      <w:sz w:val="22"/>
                      <w:szCs w:val="22"/>
                      <w:lang w:val="en-US"/>
                    </w:rPr>
                    <w:t>Conduct negotiations within a professional context and participate in conflict resolution with any person, regardless of its social, cultural, religious or ethnic background;</w:t>
                  </w:r>
                </w:p>
                <w:p w14:paraId="0088DA34" w14:textId="77777777" w:rsidR="000B7CA8" w:rsidRPr="00A11E4C" w:rsidRDefault="000B7CA8" w:rsidP="002E5A77">
                  <w:pPr>
                    <w:pStyle w:val="Default"/>
                    <w:framePr w:hSpace="180" w:wrap="around" w:vAnchor="text" w:hAnchor="text" w:y="1"/>
                    <w:numPr>
                      <w:ilvl w:val="0"/>
                      <w:numId w:val="5"/>
                    </w:numPr>
                    <w:ind w:left="317" w:hanging="221"/>
                    <w:suppressOverlap/>
                    <w:rPr>
                      <w:rFonts w:cstheme="minorHAnsi"/>
                      <w:color w:val="auto"/>
                      <w:sz w:val="22"/>
                      <w:szCs w:val="22"/>
                      <w:lang w:val="en-US"/>
                    </w:rPr>
                  </w:pPr>
                  <w:r w:rsidRPr="00A11E4C">
                    <w:rPr>
                      <w:rFonts w:cstheme="minorHAnsi"/>
                      <w:color w:val="auto"/>
                      <w:sz w:val="22"/>
                      <w:szCs w:val="22"/>
                      <w:lang w:val="en-US"/>
                    </w:rPr>
                    <w:t>Communication with the colleagues and patients following the principles of justice, social and democratic values.</w:t>
                  </w:r>
                </w:p>
              </w:tc>
            </w:tr>
            <w:tr w:rsidR="000B7CA8" w:rsidRPr="00A11E4C" w14:paraId="015D66CC" w14:textId="77777777" w:rsidTr="000B7CA8">
              <w:tc>
                <w:tcPr>
                  <w:tcW w:w="3594" w:type="dxa"/>
                </w:tcPr>
                <w:p w14:paraId="15278906" w14:textId="77777777" w:rsidR="000B7CA8" w:rsidRPr="00A11E4C" w:rsidRDefault="000B7CA8" w:rsidP="000B7CA8">
                  <w:pPr>
                    <w:framePr w:hSpace="180" w:wrap="around" w:vAnchor="text" w:hAnchor="text" w:y="1"/>
                    <w:suppressOverlap/>
                    <w:rPr>
                      <w:rFonts w:ascii="Sylfaen" w:hAnsi="Sylfaen" w:cstheme="minorHAnsi"/>
                      <w:b/>
                      <w:bCs/>
                    </w:rPr>
                  </w:pPr>
                </w:p>
                <w:p w14:paraId="28C074B9" w14:textId="77777777" w:rsidR="000B7CA8" w:rsidRPr="00A11E4C" w:rsidRDefault="000B7CA8" w:rsidP="000B7CA8">
                  <w:pPr>
                    <w:framePr w:hSpace="180" w:wrap="around" w:vAnchor="text" w:hAnchor="text" w:y="1"/>
                    <w:suppressOverlap/>
                    <w:rPr>
                      <w:rFonts w:ascii="Sylfaen" w:hAnsi="Sylfaen" w:cstheme="minorHAnsi"/>
                      <w:b/>
                      <w:bCs/>
                    </w:rPr>
                  </w:pPr>
                </w:p>
                <w:p w14:paraId="7A4AAE9D" w14:textId="77777777" w:rsidR="000B7CA8" w:rsidRPr="00A11E4C" w:rsidRDefault="000B7CA8" w:rsidP="000B7CA8">
                  <w:pPr>
                    <w:framePr w:hSpace="180" w:wrap="around" w:vAnchor="text" w:hAnchor="text" w:y="1"/>
                    <w:suppressOverlap/>
                    <w:rPr>
                      <w:rFonts w:ascii="Sylfaen" w:hAnsi="Sylfaen" w:cstheme="minorHAnsi"/>
                      <w:b/>
                      <w:bCs/>
                    </w:rPr>
                  </w:pPr>
                </w:p>
                <w:p w14:paraId="1E19B795" w14:textId="77777777" w:rsidR="000B7CA8" w:rsidRPr="00A11E4C" w:rsidRDefault="000B7CA8" w:rsidP="000B7CA8">
                  <w:pPr>
                    <w:framePr w:hSpace="180" w:wrap="around" w:vAnchor="text" w:hAnchor="text" w:y="1"/>
                    <w:suppressOverlap/>
                    <w:rPr>
                      <w:rFonts w:ascii="Sylfaen" w:hAnsi="Sylfaen" w:cstheme="minorHAnsi"/>
                    </w:rPr>
                  </w:pPr>
                  <w:r w:rsidRPr="00A11E4C">
                    <w:rPr>
                      <w:rFonts w:ascii="Sylfaen" w:hAnsi="Sylfaen" w:cstheme="minorHAnsi"/>
                      <w:b/>
                      <w:bCs/>
                    </w:rPr>
                    <w:t>Responsibility and Autonomy</w:t>
                  </w:r>
                </w:p>
              </w:tc>
              <w:tc>
                <w:tcPr>
                  <w:tcW w:w="5923" w:type="dxa"/>
                </w:tcPr>
                <w:p w14:paraId="5BA498A2" w14:textId="77777777" w:rsidR="000B7CA8" w:rsidRPr="00A11E4C" w:rsidRDefault="000B7CA8" w:rsidP="000B7CA8">
                  <w:pPr>
                    <w:framePr w:hSpace="180" w:wrap="around" w:vAnchor="text" w:hAnchor="text" w:y="1"/>
                    <w:suppressOverlap/>
                    <w:rPr>
                      <w:rFonts w:ascii="Sylfaen" w:hAnsi="Sylfaen" w:cstheme="minorHAnsi"/>
                      <w:noProof/>
                    </w:rPr>
                  </w:pPr>
                  <w:r w:rsidRPr="00A11E4C">
                    <w:rPr>
                      <w:rFonts w:ascii="Sylfaen" w:hAnsi="Sylfaen" w:cstheme="minorHAnsi"/>
                      <w:noProof/>
                    </w:rPr>
                    <w:lastRenderedPageBreak/>
                    <w:t>The graduates will be able to:</w:t>
                  </w:r>
                </w:p>
                <w:p w14:paraId="54805FF5" w14:textId="77777777" w:rsidR="000B7CA8" w:rsidRPr="00A11E4C" w:rsidRDefault="000B7CA8" w:rsidP="002E5A77">
                  <w:pPr>
                    <w:pStyle w:val="ListParagraph"/>
                    <w:framePr w:hSpace="180" w:wrap="around" w:vAnchor="text" w:hAnchor="text" w:y="1"/>
                    <w:numPr>
                      <w:ilvl w:val="0"/>
                      <w:numId w:val="6"/>
                    </w:numPr>
                    <w:ind w:left="317" w:hanging="221"/>
                    <w:suppressOverlap/>
                    <w:rPr>
                      <w:rFonts w:ascii="Sylfaen" w:hAnsi="Sylfaen" w:cstheme="minorHAnsi"/>
                      <w:noProof/>
                    </w:rPr>
                  </w:pPr>
                  <w:r w:rsidRPr="00A11E4C">
                    <w:rPr>
                      <w:rFonts w:ascii="Sylfaen" w:hAnsi="Sylfaen" w:cstheme="minorHAnsi"/>
                      <w:noProof/>
                    </w:rPr>
                    <w:lastRenderedPageBreak/>
                    <w:t>Adaptinng working in a team</w:t>
                  </w:r>
                </w:p>
                <w:p w14:paraId="5BEE236D" w14:textId="77777777" w:rsidR="000B7CA8" w:rsidRPr="00A11E4C" w:rsidRDefault="000B7CA8" w:rsidP="002E5A77">
                  <w:pPr>
                    <w:pStyle w:val="ListParagraph"/>
                    <w:framePr w:hSpace="180" w:wrap="around" w:vAnchor="text" w:hAnchor="text" w:y="1"/>
                    <w:numPr>
                      <w:ilvl w:val="0"/>
                      <w:numId w:val="6"/>
                    </w:numPr>
                    <w:ind w:left="317" w:hanging="221"/>
                    <w:suppressOverlap/>
                    <w:rPr>
                      <w:rFonts w:ascii="Sylfaen" w:hAnsi="Sylfaen" w:cstheme="minorHAnsi"/>
                      <w:noProof/>
                    </w:rPr>
                  </w:pPr>
                  <w:r w:rsidRPr="00A11E4C">
                    <w:rPr>
                      <w:rFonts w:ascii="Sylfaen" w:hAnsi="Sylfaen" w:cstheme="minorHAnsi"/>
                      <w:noProof/>
                    </w:rPr>
                    <w:t>Effectively plan the resourses related to expected activities;</w:t>
                  </w:r>
                </w:p>
                <w:p w14:paraId="59D1FC3D" w14:textId="77777777" w:rsidR="000B7CA8" w:rsidRPr="00A11E4C" w:rsidRDefault="000B7CA8" w:rsidP="002E5A77">
                  <w:pPr>
                    <w:pStyle w:val="ListParagraph"/>
                    <w:framePr w:hSpace="180" w:wrap="around" w:vAnchor="text" w:hAnchor="text" w:y="1"/>
                    <w:numPr>
                      <w:ilvl w:val="0"/>
                      <w:numId w:val="6"/>
                    </w:numPr>
                    <w:ind w:left="317" w:hanging="221"/>
                    <w:suppressOverlap/>
                    <w:rPr>
                      <w:rFonts w:ascii="Sylfaen" w:hAnsi="Sylfaen" w:cstheme="minorHAnsi"/>
                      <w:noProof/>
                    </w:rPr>
                  </w:pPr>
                  <w:r w:rsidRPr="00A11E4C">
                    <w:rPr>
                      <w:rFonts w:ascii="Sylfaen" w:hAnsi="Sylfaen" w:cstheme="minorHAnsi"/>
                      <w:noProof/>
                    </w:rPr>
                    <w:t>To be responsible for the work done;</w:t>
                  </w:r>
                </w:p>
                <w:p w14:paraId="67C6A2B9" w14:textId="77777777" w:rsidR="000B7CA8" w:rsidRPr="00A11E4C" w:rsidRDefault="000B7CA8" w:rsidP="002E5A77">
                  <w:pPr>
                    <w:pStyle w:val="ListParagraph"/>
                    <w:framePr w:hSpace="180" w:wrap="around" w:vAnchor="text" w:hAnchor="text" w:y="1"/>
                    <w:numPr>
                      <w:ilvl w:val="0"/>
                      <w:numId w:val="6"/>
                    </w:numPr>
                    <w:ind w:left="317" w:hanging="221"/>
                    <w:suppressOverlap/>
                    <w:rPr>
                      <w:rFonts w:ascii="Sylfaen" w:hAnsi="Sylfaen" w:cstheme="minorHAnsi"/>
                      <w:noProof/>
                    </w:rPr>
                  </w:pPr>
                  <w:r w:rsidRPr="00A11E4C">
                    <w:rPr>
                      <w:rFonts w:ascii="Sylfaen" w:hAnsi="Sylfaen" w:cstheme="minorHAnsi"/>
                      <w:noProof/>
                    </w:rPr>
                    <w:t>Understand the neccesity of staying up-to-date with self-learning;</w:t>
                  </w:r>
                </w:p>
                <w:p w14:paraId="4A5D88FE" w14:textId="77777777" w:rsidR="000B7CA8" w:rsidRPr="00A11E4C" w:rsidRDefault="000B7CA8" w:rsidP="002E5A77">
                  <w:pPr>
                    <w:pStyle w:val="ListParagraph"/>
                    <w:framePr w:hSpace="180" w:wrap="around" w:vAnchor="text" w:hAnchor="text" w:y="1"/>
                    <w:numPr>
                      <w:ilvl w:val="0"/>
                      <w:numId w:val="6"/>
                    </w:numPr>
                    <w:ind w:left="317" w:hanging="221"/>
                    <w:suppressOverlap/>
                    <w:rPr>
                      <w:rFonts w:ascii="Sylfaen" w:hAnsi="Sylfaen" w:cs="Sylfaen"/>
                      <w:noProof/>
                    </w:rPr>
                  </w:pPr>
                  <w:r w:rsidRPr="00A11E4C">
                    <w:rPr>
                      <w:rFonts w:ascii="Sylfaen" w:hAnsi="Sylfaen" w:cstheme="minorHAnsi"/>
                      <w:noProof/>
                    </w:rPr>
                    <w:t>Ability to lead a team as well as professional subordination/adatation and utilization of new knowledge.</w:t>
                  </w:r>
                </w:p>
              </w:tc>
            </w:tr>
            <w:tr w:rsidR="005C6948" w:rsidRPr="00A11E4C" w14:paraId="73812961" w14:textId="77777777" w:rsidTr="000B7CA8">
              <w:tc>
                <w:tcPr>
                  <w:tcW w:w="9517" w:type="dxa"/>
                  <w:gridSpan w:val="2"/>
                  <w:shd w:val="clear" w:color="auto" w:fill="auto"/>
                </w:tcPr>
                <w:p w14:paraId="76A00232" w14:textId="77777777" w:rsidR="005C6948" w:rsidRPr="00A11E4C" w:rsidRDefault="005C6948" w:rsidP="000B7CA8">
                  <w:pPr>
                    <w:pStyle w:val="Default"/>
                    <w:framePr w:hSpace="180" w:wrap="around" w:vAnchor="text" w:hAnchor="text" w:y="1"/>
                    <w:ind w:left="320" w:hanging="286"/>
                    <w:suppressOverlap/>
                    <w:jc w:val="center"/>
                    <w:rPr>
                      <w:rFonts w:cstheme="minorHAnsi"/>
                      <w:b/>
                      <w:color w:val="auto"/>
                      <w:sz w:val="22"/>
                      <w:szCs w:val="22"/>
                      <w:lang w:val="en-US"/>
                    </w:rPr>
                  </w:pPr>
                </w:p>
              </w:tc>
            </w:tr>
            <w:tr w:rsidR="000B7CA8" w:rsidRPr="00A11E4C" w14:paraId="06469879" w14:textId="77777777" w:rsidTr="000B7CA8">
              <w:tc>
                <w:tcPr>
                  <w:tcW w:w="9517" w:type="dxa"/>
                  <w:gridSpan w:val="2"/>
                  <w:shd w:val="clear" w:color="auto" w:fill="auto"/>
                </w:tcPr>
                <w:p w14:paraId="773D5083" w14:textId="77777777" w:rsidR="000B7CA8" w:rsidRPr="00A11E4C" w:rsidRDefault="000B7CA8" w:rsidP="000B7CA8">
                  <w:pPr>
                    <w:pStyle w:val="Default"/>
                    <w:framePr w:hSpace="180" w:wrap="around" w:vAnchor="text" w:hAnchor="text" w:y="1"/>
                    <w:ind w:left="320" w:hanging="286"/>
                    <w:suppressOverlap/>
                    <w:jc w:val="center"/>
                    <w:rPr>
                      <w:rFonts w:cstheme="minorHAnsi"/>
                      <w:color w:val="auto"/>
                      <w:sz w:val="22"/>
                      <w:szCs w:val="22"/>
                      <w:lang w:val="en-US"/>
                    </w:rPr>
                  </w:pPr>
                  <w:r w:rsidRPr="00A11E4C">
                    <w:rPr>
                      <w:rFonts w:cstheme="minorHAnsi"/>
                      <w:b/>
                      <w:color w:val="auto"/>
                      <w:sz w:val="22"/>
                      <w:szCs w:val="22"/>
                      <w:lang w:val="en-US"/>
                    </w:rPr>
                    <w:t>Field-specific competencies</w:t>
                  </w:r>
                </w:p>
              </w:tc>
            </w:tr>
            <w:tr w:rsidR="000B7CA8" w:rsidRPr="00A11E4C" w14:paraId="0544C032" w14:textId="77777777" w:rsidTr="000B7CA8">
              <w:tc>
                <w:tcPr>
                  <w:tcW w:w="3594" w:type="dxa"/>
                </w:tcPr>
                <w:p w14:paraId="5D5401BE" w14:textId="77777777" w:rsidR="000B7CA8" w:rsidRPr="00A11E4C" w:rsidRDefault="000B7CA8" w:rsidP="000B7CA8">
                  <w:pPr>
                    <w:framePr w:hSpace="180" w:wrap="around" w:vAnchor="text" w:hAnchor="text" w:y="1"/>
                    <w:suppressOverlap/>
                    <w:rPr>
                      <w:rFonts w:ascii="Sylfaen" w:hAnsi="Sylfaen"/>
                      <w:b/>
                    </w:rPr>
                  </w:pPr>
                </w:p>
                <w:p w14:paraId="7AD3C12B" w14:textId="77777777" w:rsidR="000B7CA8" w:rsidRPr="00A11E4C" w:rsidRDefault="000B7CA8" w:rsidP="000B7CA8">
                  <w:pPr>
                    <w:framePr w:hSpace="180" w:wrap="around" w:vAnchor="text" w:hAnchor="text" w:y="1"/>
                    <w:suppressOverlap/>
                    <w:rPr>
                      <w:rFonts w:ascii="Sylfaen" w:hAnsi="Sylfaen"/>
                      <w:b/>
                    </w:rPr>
                  </w:pPr>
                  <w:r w:rsidRPr="00A11E4C">
                    <w:rPr>
                      <w:rFonts w:ascii="Sylfaen" w:hAnsi="Sylfaen"/>
                      <w:b/>
                    </w:rPr>
                    <w:t>1. Field knowledge</w:t>
                  </w:r>
                </w:p>
              </w:tc>
              <w:tc>
                <w:tcPr>
                  <w:tcW w:w="5923" w:type="dxa"/>
                </w:tcPr>
                <w:p w14:paraId="28A68516" w14:textId="77777777" w:rsidR="000B7CA8" w:rsidRPr="00A11E4C" w:rsidRDefault="000B7CA8" w:rsidP="002E5A77">
                  <w:pPr>
                    <w:pStyle w:val="Default"/>
                    <w:framePr w:hSpace="180" w:wrap="around" w:vAnchor="text" w:hAnchor="text" w:y="1"/>
                    <w:numPr>
                      <w:ilvl w:val="0"/>
                      <w:numId w:val="7"/>
                    </w:numPr>
                    <w:ind w:left="238" w:hanging="238"/>
                    <w:suppressOverlap/>
                    <w:rPr>
                      <w:rFonts w:cstheme="minorHAnsi"/>
                      <w:color w:val="auto"/>
                      <w:sz w:val="22"/>
                      <w:szCs w:val="22"/>
                      <w:lang w:val="en-US"/>
                    </w:rPr>
                  </w:pPr>
                  <w:r w:rsidRPr="00A11E4C">
                    <w:rPr>
                      <w:rFonts w:cstheme="minorHAnsi"/>
                      <w:color w:val="auto"/>
                      <w:sz w:val="22"/>
                      <w:szCs w:val="22"/>
                      <w:lang w:val="en-US"/>
                    </w:rPr>
                    <w:t>Comprehensive knowledge of biomedical, clinical and social sciences;</w:t>
                  </w:r>
                </w:p>
                <w:p w14:paraId="174C5737" w14:textId="77777777" w:rsidR="000B7CA8" w:rsidRPr="00A11E4C" w:rsidRDefault="000B7CA8" w:rsidP="002E5A77">
                  <w:pPr>
                    <w:pStyle w:val="Default"/>
                    <w:framePr w:hSpace="180" w:wrap="around" w:vAnchor="text" w:hAnchor="text" w:y="1"/>
                    <w:numPr>
                      <w:ilvl w:val="0"/>
                      <w:numId w:val="7"/>
                    </w:numPr>
                    <w:ind w:left="238" w:hanging="238"/>
                    <w:suppressOverlap/>
                    <w:rPr>
                      <w:rFonts w:cstheme="minorHAnsi"/>
                      <w:color w:val="auto"/>
                      <w:sz w:val="22"/>
                      <w:szCs w:val="22"/>
                      <w:lang w:val="en-US"/>
                    </w:rPr>
                  </w:pPr>
                  <w:r w:rsidRPr="00A11E4C">
                    <w:rPr>
                      <w:rFonts w:cstheme="minorHAnsi"/>
                      <w:color w:val="auto"/>
                      <w:sz w:val="22"/>
                      <w:szCs w:val="22"/>
                      <w:lang w:val="en-US"/>
                    </w:rPr>
                    <w:t xml:space="preserve">Comprehensive knowledge of principles of diagnosis and treatment; </w:t>
                  </w:r>
                </w:p>
                <w:p w14:paraId="66BA91A0" w14:textId="77777777" w:rsidR="000B7CA8" w:rsidRPr="00A11E4C" w:rsidRDefault="000B7CA8" w:rsidP="002E5A77">
                  <w:pPr>
                    <w:pStyle w:val="Default"/>
                    <w:framePr w:hSpace="180" w:wrap="around" w:vAnchor="text" w:hAnchor="text" w:y="1"/>
                    <w:numPr>
                      <w:ilvl w:val="0"/>
                      <w:numId w:val="7"/>
                    </w:numPr>
                    <w:ind w:left="238" w:hanging="238"/>
                    <w:suppressOverlap/>
                    <w:rPr>
                      <w:rFonts w:cstheme="minorHAnsi"/>
                      <w:color w:val="auto"/>
                      <w:sz w:val="22"/>
                      <w:szCs w:val="22"/>
                      <w:lang w:val="en-US"/>
                    </w:rPr>
                  </w:pPr>
                  <w:r w:rsidRPr="00A11E4C">
                    <w:rPr>
                      <w:rFonts w:cstheme="minorHAnsi"/>
                      <w:color w:val="auto"/>
                      <w:sz w:val="22"/>
                      <w:szCs w:val="22"/>
                      <w:lang w:val="en-US"/>
                    </w:rPr>
                    <w:t xml:space="preserve"> Deep knowledge of health promotion and disease prevention; </w:t>
                  </w:r>
                </w:p>
                <w:p w14:paraId="1E718D41" w14:textId="77777777" w:rsidR="000B7CA8" w:rsidRPr="00A11E4C" w:rsidRDefault="000B7CA8" w:rsidP="002E5A77">
                  <w:pPr>
                    <w:pStyle w:val="Default"/>
                    <w:framePr w:hSpace="180" w:wrap="around" w:vAnchor="text" w:hAnchor="text" w:y="1"/>
                    <w:numPr>
                      <w:ilvl w:val="0"/>
                      <w:numId w:val="7"/>
                    </w:numPr>
                    <w:ind w:left="238" w:hanging="238"/>
                    <w:suppressOverlap/>
                    <w:rPr>
                      <w:rFonts w:cstheme="minorHAnsi"/>
                      <w:color w:val="auto"/>
                      <w:sz w:val="22"/>
                      <w:szCs w:val="22"/>
                      <w:lang w:val="en-US"/>
                    </w:rPr>
                  </w:pPr>
                  <w:r w:rsidRPr="00A11E4C">
                    <w:rPr>
                      <w:rFonts w:cstheme="minorHAnsi"/>
                      <w:color w:val="auto"/>
                      <w:sz w:val="22"/>
                      <w:szCs w:val="22"/>
                      <w:lang w:val="en-US"/>
                    </w:rPr>
                    <w:t xml:space="preserve"> Deep knowledge of behavioral sciences and medical ethics.  </w:t>
                  </w:r>
                </w:p>
              </w:tc>
            </w:tr>
            <w:tr w:rsidR="000B7CA8" w:rsidRPr="00A11E4C" w14:paraId="4FCDB03B" w14:textId="77777777" w:rsidTr="000B7CA8">
              <w:tc>
                <w:tcPr>
                  <w:tcW w:w="3594" w:type="dxa"/>
                </w:tcPr>
                <w:p w14:paraId="398DFFE0" w14:textId="77777777" w:rsidR="000B7CA8" w:rsidRPr="00A11E4C" w:rsidRDefault="000B7CA8" w:rsidP="000B7CA8">
                  <w:pPr>
                    <w:pStyle w:val="Default"/>
                    <w:framePr w:hSpace="180" w:wrap="around" w:vAnchor="text" w:hAnchor="text" w:y="1"/>
                    <w:suppressOverlap/>
                    <w:rPr>
                      <w:rFonts w:cstheme="minorHAnsi"/>
                      <w:b/>
                      <w:color w:val="auto"/>
                      <w:sz w:val="22"/>
                      <w:szCs w:val="22"/>
                      <w:lang w:val="en-US"/>
                    </w:rPr>
                  </w:pPr>
                </w:p>
                <w:p w14:paraId="179E19AE" w14:textId="77777777" w:rsidR="000B7CA8" w:rsidRPr="00A11E4C" w:rsidRDefault="000B7CA8" w:rsidP="000B7CA8">
                  <w:pPr>
                    <w:pStyle w:val="Default"/>
                    <w:framePr w:hSpace="180" w:wrap="around" w:vAnchor="text" w:hAnchor="text" w:y="1"/>
                    <w:suppressOverlap/>
                    <w:rPr>
                      <w:rFonts w:cstheme="minorHAnsi"/>
                      <w:b/>
                      <w:color w:val="auto"/>
                      <w:sz w:val="22"/>
                      <w:szCs w:val="22"/>
                      <w:lang w:val="en-US"/>
                    </w:rPr>
                  </w:pPr>
                </w:p>
                <w:p w14:paraId="274BF1DE" w14:textId="77777777" w:rsidR="000B7CA8" w:rsidRPr="00A11E4C" w:rsidRDefault="000B7CA8" w:rsidP="000B7CA8">
                  <w:pPr>
                    <w:pStyle w:val="Default"/>
                    <w:framePr w:hSpace="180" w:wrap="around" w:vAnchor="text" w:hAnchor="text" w:y="1"/>
                    <w:suppressOverlap/>
                    <w:rPr>
                      <w:rFonts w:cstheme="minorHAnsi"/>
                      <w:b/>
                      <w:color w:val="auto"/>
                      <w:sz w:val="22"/>
                      <w:szCs w:val="22"/>
                    </w:rPr>
                  </w:pPr>
                  <w:r w:rsidRPr="00A11E4C">
                    <w:rPr>
                      <w:rFonts w:cstheme="minorHAnsi"/>
                      <w:b/>
                      <w:color w:val="auto"/>
                      <w:sz w:val="22"/>
                      <w:szCs w:val="22"/>
                      <w:lang w:val="en-US"/>
                    </w:rPr>
                    <w:t>2. Consulting patients</w:t>
                  </w:r>
                  <w:r w:rsidRPr="00A11E4C">
                    <w:rPr>
                      <w:rFonts w:cstheme="minorHAnsi"/>
                      <w:b/>
                      <w:color w:val="auto"/>
                      <w:sz w:val="22"/>
                      <w:szCs w:val="22"/>
                    </w:rPr>
                    <w:t xml:space="preserve"> </w:t>
                  </w:r>
                </w:p>
                <w:p w14:paraId="278A9A55" w14:textId="77777777" w:rsidR="000B7CA8" w:rsidRPr="00A11E4C" w:rsidRDefault="000B7CA8" w:rsidP="000B7CA8">
                  <w:pPr>
                    <w:framePr w:hSpace="180" w:wrap="around" w:vAnchor="text" w:hAnchor="text" w:y="1"/>
                    <w:suppressOverlap/>
                    <w:jc w:val="both"/>
                    <w:rPr>
                      <w:rFonts w:ascii="Sylfaen" w:hAnsi="Sylfaen" w:cstheme="minorHAnsi"/>
                      <w:b/>
                      <w:shd w:val="clear" w:color="auto" w:fill="FFFFFF"/>
                    </w:rPr>
                  </w:pPr>
                </w:p>
              </w:tc>
              <w:tc>
                <w:tcPr>
                  <w:tcW w:w="5923" w:type="dxa"/>
                </w:tcPr>
                <w:p w14:paraId="0B4F69B3" w14:textId="77777777" w:rsidR="000B7CA8" w:rsidRPr="00A11E4C" w:rsidRDefault="000B7CA8" w:rsidP="002E5A77">
                  <w:pPr>
                    <w:pStyle w:val="Default"/>
                    <w:framePr w:hSpace="180" w:wrap="around" w:vAnchor="text" w:hAnchor="text" w:y="1"/>
                    <w:numPr>
                      <w:ilvl w:val="0"/>
                      <w:numId w:val="7"/>
                    </w:numPr>
                    <w:ind w:left="238" w:hanging="238"/>
                    <w:suppressOverlap/>
                    <w:jc w:val="both"/>
                    <w:rPr>
                      <w:rFonts w:cstheme="minorHAnsi"/>
                      <w:color w:val="auto"/>
                      <w:sz w:val="22"/>
                      <w:szCs w:val="22"/>
                      <w:lang w:val="en-US"/>
                    </w:rPr>
                  </w:pPr>
                  <w:r w:rsidRPr="00A11E4C">
                    <w:rPr>
                      <w:rFonts w:cstheme="minorHAnsi"/>
                      <w:color w:val="auto"/>
                      <w:sz w:val="22"/>
                      <w:szCs w:val="22"/>
                      <w:lang w:val="en-US"/>
                    </w:rPr>
                    <w:t>Taking patient's history;</w:t>
                  </w:r>
                </w:p>
                <w:p w14:paraId="0096C210" w14:textId="77777777" w:rsidR="000B7CA8" w:rsidRPr="00A11E4C" w:rsidRDefault="000B7CA8" w:rsidP="002E5A77">
                  <w:pPr>
                    <w:pStyle w:val="Default"/>
                    <w:framePr w:hSpace="180" w:wrap="around" w:vAnchor="text" w:hAnchor="text" w:y="1"/>
                    <w:numPr>
                      <w:ilvl w:val="0"/>
                      <w:numId w:val="7"/>
                    </w:numPr>
                    <w:ind w:left="238" w:hanging="238"/>
                    <w:suppressOverlap/>
                    <w:jc w:val="both"/>
                    <w:rPr>
                      <w:rFonts w:cstheme="minorHAnsi"/>
                      <w:color w:val="auto"/>
                      <w:sz w:val="22"/>
                      <w:szCs w:val="22"/>
                      <w:lang w:val="en-US"/>
                    </w:rPr>
                  </w:pPr>
                  <w:r w:rsidRPr="00A11E4C">
                    <w:rPr>
                      <w:rFonts w:cstheme="minorHAnsi"/>
                      <w:color w:val="auto"/>
                      <w:sz w:val="22"/>
                      <w:szCs w:val="22"/>
                      <w:lang w:val="en-US"/>
                    </w:rPr>
                    <w:t>Performing physical examination;</w:t>
                  </w:r>
                </w:p>
                <w:p w14:paraId="329F7E9C" w14:textId="77777777" w:rsidR="000B7CA8" w:rsidRPr="00A11E4C" w:rsidRDefault="000B7CA8" w:rsidP="002E5A77">
                  <w:pPr>
                    <w:pStyle w:val="Default"/>
                    <w:framePr w:hSpace="180" w:wrap="around" w:vAnchor="text" w:hAnchor="text" w:y="1"/>
                    <w:numPr>
                      <w:ilvl w:val="0"/>
                      <w:numId w:val="7"/>
                    </w:numPr>
                    <w:ind w:left="238" w:hanging="238"/>
                    <w:suppressOverlap/>
                    <w:jc w:val="both"/>
                    <w:rPr>
                      <w:rFonts w:cstheme="minorHAnsi"/>
                      <w:color w:val="auto"/>
                      <w:sz w:val="22"/>
                      <w:szCs w:val="22"/>
                      <w:lang w:val="en-US"/>
                    </w:rPr>
                  </w:pPr>
                  <w:r w:rsidRPr="00A11E4C">
                    <w:rPr>
                      <w:rFonts w:cstheme="minorHAnsi"/>
                      <w:color w:val="auto"/>
                      <w:sz w:val="22"/>
                      <w:szCs w:val="22"/>
                      <w:lang w:val="en-US"/>
                    </w:rPr>
                    <w:t>Assessment patient's mental status;</w:t>
                  </w:r>
                </w:p>
                <w:p w14:paraId="2BC8F340" w14:textId="77777777" w:rsidR="000B7CA8" w:rsidRPr="00A11E4C" w:rsidRDefault="000B7CA8" w:rsidP="002E5A77">
                  <w:pPr>
                    <w:pStyle w:val="Default"/>
                    <w:framePr w:hSpace="180" w:wrap="around" w:vAnchor="text" w:hAnchor="text" w:y="1"/>
                    <w:numPr>
                      <w:ilvl w:val="0"/>
                      <w:numId w:val="7"/>
                    </w:numPr>
                    <w:ind w:left="238" w:hanging="238"/>
                    <w:suppressOverlap/>
                    <w:jc w:val="both"/>
                    <w:rPr>
                      <w:rFonts w:cstheme="minorHAnsi"/>
                      <w:color w:val="auto"/>
                      <w:sz w:val="22"/>
                      <w:szCs w:val="22"/>
                      <w:lang w:val="en-US"/>
                    </w:rPr>
                  </w:pPr>
                  <w:r w:rsidRPr="00A11E4C">
                    <w:rPr>
                      <w:rFonts w:cstheme="minorHAnsi"/>
                      <w:color w:val="auto"/>
                      <w:sz w:val="22"/>
                      <w:szCs w:val="22"/>
                      <w:lang w:val="en-US"/>
                    </w:rPr>
                    <w:t>Making appropriate clinical decisions;</w:t>
                  </w:r>
                </w:p>
                <w:p w14:paraId="5728B5A7" w14:textId="77777777" w:rsidR="000B7CA8" w:rsidRPr="00A11E4C" w:rsidRDefault="000B7CA8" w:rsidP="002E5A77">
                  <w:pPr>
                    <w:pStyle w:val="Default"/>
                    <w:framePr w:hSpace="180" w:wrap="around" w:vAnchor="text" w:hAnchor="text" w:y="1"/>
                    <w:numPr>
                      <w:ilvl w:val="0"/>
                      <w:numId w:val="7"/>
                    </w:numPr>
                    <w:ind w:left="238" w:hanging="238"/>
                    <w:suppressOverlap/>
                    <w:jc w:val="both"/>
                    <w:rPr>
                      <w:rFonts w:cstheme="minorHAnsi"/>
                      <w:color w:val="auto"/>
                      <w:sz w:val="22"/>
                      <w:szCs w:val="22"/>
                      <w:lang w:val="en-US"/>
                    </w:rPr>
                  </w:pPr>
                  <w:r w:rsidRPr="00A11E4C">
                    <w:rPr>
                      <w:rFonts w:cstheme="minorHAnsi"/>
                      <w:color w:val="auto"/>
                      <w:sz w:val="22"/>
                      <w:szCs w:val="22"/>
                      <w:lang w:val="en-US"/>
                    </w:rPr>
                    <w:t xml:space="preserve">Providing relevant explanation, support and advice.  </w:t>
                  </w:r>
                </w:p>
              </w:tc>
            </w:tr>
            <w:tr w:rsidR="000B7CA8" w:rsidRPr="00A11E4C" w14:paraId="63E009AC" w14:textId="77777777" w:rsidTr="000B7CA8">
              <w:tc>
                <w:tcPr>
                  <w:tcW w:w="3594" w:type="dxa"/>
                </w:tcPr>
                <w:p w14:paraId="20EEA073" w14:textId="77777777" w:rsidR="000B7CA8" w:rsidRPr="00A11E4C" w:rsidRDefault="000B7CA8" w:rsidP="000B7CA8">
                  <w:pPr>
                    <w:pStyle w:val="Default"/>
                    <w:framePr w:hSpace="180" w:wrap="around" w:vAnchor="text" w:hAnchor="text" w:y="1"/>
                    <w:suppressOverlap/>
                    <w:rPr>
                      <w:rFonts w:cstheme="minorHAnsi"/>
                      <w:b/>
                      <w:color w:val="auto"/>
                      <w:sz w:val="22"/>
                      <w:szCs w:val="22"/>
                      <w:lang w:val="en-US"/>
                    </w:rPr>
                  </w:pPr>
                </w:p>
                <w:p w14:paraId="7D8E2D85" w14:textId="77777777" w:rsidR="000B7CA8" w:rsidRPr="00A11E4C" w:rsidRDefault="000B7CA8" w:rsidP="000B7CA8">
                  <w:pPr>
                    <w:pStyle w:val="Default"/>
                    <w:framePr w:hSpace="180" w:wrap="around" w:vAnchor="text" w:hAnchor="text" w:y="1"/>
                    <w:suppressOverlap/>
                    <w:rPr>
                      <w:rFonts w:cstheme="minorHAnsi"/>
                      <w:b/>
                      <w:color w:val="auto"/>
                      <w:sz w:val="22"/>
                      <w:szCs w:val="22"/>
                      <w:lang w:val="en-US"/>
                    </w:rPr>
                  </w:pPr>
                  <w:r w:rsidRPr="00A11E4C">
                    <w:rPr>
                      <w:rFonts w:cstheme="minorHAnsi"/>
                      <w:b/>
                      <w:color w:val="auto"/>
                      <w:sz w:val="22"/>
                      <w:szCs w:val="22"/>
                      <w:lang w:val="en-US"/>
                    </w:rPr>
                    <w:t xml:space="preserve">3. Assess clinical presentations, order investigations, make differential diagnoses, and negotiate a management plan </w:t>
                  </w:r>
                </w:p>
              </w:tc>
              <w:tc>
                <w:tcPr>
                  <w:tcW w:w="5923" w:type="dxa"/>
                </w:tcPr>
                <w:p w14:paraId="52754E09" w14:textId="77777777" w:rsidR="000B7CA8" w:rsidRPr="00A11E4C" w:rsidRDefault="000B7CA8" w:rsidP="002E5A77">
                  <w:pPr>
                    <w:pStyle w:val="Default"/>
                    <w:framePr w:hSpace="180" w:wrap="around" w:vAnchor="text" w:hAnchor="text" w:y="1"/>
                    <w:numPr>
                      <w:ilvl w:val="0"/>
                      <w:numId w:val="8"/>
                    </w:numPr>
                    <w:ind w:left="238" w:hanging="238"/>
                    <w:suppressOverlap/>
                    <w:jc w:val="both"/>
                    <w:rPr>
                      <w:rFonts w:cstheme="minorHAnsi"/>
                      <w:color w:val="auto"/>
                      <w:sz w:val="22"/>
                      <w:szCs w:val="22"/>
                      <w:lang w:val="en-US"/>
                    </w:rPr>
                  </w:pPr>
                  <w:r w:rsidRPr="00A11E4C">
                    <w:rPr>
                      <w:rFonts w:cstheme="minorHAnsi"/>
                      <w:color w:val="auto"/>
                      <w:sz w:val="22"/>
                      <w:szCs w:val="22"/>
                      <w:lang w:val="en-US"/>
                    </w:rPr>
                    <w:t xml:space="preserve">Recognize and assess the severity of clinical presentations; </w:t>
                  </w:r>
                </w:p>
                <w:p w14:paraId="793F9FE2" w14:textId="77777777" w:rsidR="000B7CA8" w:rsidRPr="00A11E4C" w:rsidRDefault="000B7CA8" w:rsidP="002E5A77">
                  <w:pPr>
                    <w:pStyle w:val="Default"/>
                    <w:framePr w:hSpace="180" w:wrap="around" w:vAnchor="text" w:hAnchor="text" w:y="1"/>
                    <w:numPr>
                      <w:ilvl w:val="0"/>
                      <w:numId w:val="8"/>
                    </w:numPr>
                    <w:ind w:left="238" w:hanging="238"/>
                    <w:suppressOverlap/>
                    <w:jc w:val="both"/>
                    <w:rPr>
                      <w:rFonts w:cstheme="minorHAnsi"/>
                      <w:color w:val="auto"/>
                      <w:sz w:val="22"/>
                      <w:szCs w:val="22"/>
                      <w:lang w:val="en-US"/>
                    </w:rPr>
                  </w:pPr>
                  <w:r w:rsidRPr="00A11E4C">
                    <w:rPr>
                      <w:rFonts w:cstheme="minorHAnsi"/>
                      <w:color w:val="auto"/>
                      <w:sz w:val="22"/>
                      <w:szCs w:val="22"/>
                      <w:lang w:val="en-US"/>
                    </w:rPr>
                    <w:t>Order appropriate investigations and interpret the results;</w:t>
                  </w:r>
                </w:p>
                <w:p w14:paraId="18E5A188" w14:textId="77777777" w:rsidR="000B7CA8" w:rsidRPr="00A11E4C" w:rsidRDefault="000B7CA8" w:rsidP="002E5A77">
                  <w:pPr>
                    <w:pStyle w:val="Default"/>
                    <w:framePr w:hSpace="180" w:wrap="around" w:vAnchor="text" w:hAnchor="text" w:y="1"/>
                    <w:numPr>
                      <w:ilvl w:val="0"/>
                      <w:numId w:val="8"/>
                    </w:numPr>
                    <w:ind w:left="238" w:hanging="238"/>
                    <w:suppressOverlap/>
                    <w:jc w:val="both"/>
                    <w:rPr>
                      <w:rFonts w:cstheme="minorHAnsi"/>
                      <w:color w:val="auto"/>
                      <w:sz w:val="22"/>
                      <w:szCs w:val="22"/>
                    </w:rPr>
                  </w:pPr>
                  <w:r w:rsidRPr="00A11E4C">
                    <w:rPr>
                      <w:rFonts w:cstheme="minorHAnsi"/>
                      <w:color w:val="auto"/>
                      <w:sz w:val="22"/>
                      <w:szCs w:val="22"/>
                      <w:lang w:val="en-US"/>
                    </w:rPr>
                    <w:t>M</w:t>
                  </w:r>
                  <w:r w:rsidRPr="00A11E4C">
                    <w:rPr>
                      <w:rFonts w:cstheme="minorHAnsi"/>
                      <w:color w:val="auto"/>
                      <w:sz w:val="22"/>
                      <w:szCs w:val="22"/>
                    </w:rPr>
                    <w:t>ake differential diagnos</w:t>
                  </w:r>
                  <w:proofErr w:type="spellStart"/>
                  <w:r w:rsidRPr="00A11E4C">
                    <w:rPr>
                      <w:rFonts w:cstheme="minorHAnsi"/>
                      <w:color w:val="auto"/>
                      <w:sz w:val="22"/>
                      <w:szCs w:val="22"/>
                      <w:lang w:val="en-US"/>
                    </w:rPr>
                    <w:t>i</w:t>
                  </w:r>
                  <w:proofErr w:type="spellEnd"/>
                  <w:r w:rsidRPr="00A11E4C">
                    <w:rPr>
                      <w:rFonts w:cstheme="minorHAnsi"/>
                      <w:color w:val="auto"/>
                      <w:sz w:val="22"/>
                      <w:szCs w:val="22"/>
                    </w:rPr>
                    <w:t>s</w:t>
                  </w:r>
                  <w:r w:rsidRPr="00A11E4C">
                    <w:rPr>
                      <w:rFonts w:cstheme="minorHAnsi"/>
                      <w:color w:val="auto"/>
                      <w:sz w:val="22"/>
                      <w:szCs w:val="22"/>
                      <w:lang w:val="en-US"/>
                    </w:rPr>
                    <w:t>;</w:t>
                  </w:r>
                </w:p>
                <w:p w14:paraId="3C729EC5" w14:textId="77777777" w:rsidR="000B7CA8" w:rsidRPr="00A11E4C" w:rsidRDefault="000B7CA8" w:rsidP="002E5A77">
                  <w:pPr>
                    <w:pStyle w:val="Default"/>
                    <w:framePr w:hSpace="180" w:wrap="around" w:vAnchor="text" w:hAnchor="text" w:y="1"/>
                    <w:numPr>
                      <w:ilvl w:val="0"/>
                      <w:numId w:val="8"/>
                    </w:numPr>
                    <w:ind w:left="238" w:hanging="238"/>
                    <w:suppressOverlap/>
                    <w:jc w:val="both"/>
                    <w:rPr>
                      <w:rFonts w:cstheme="minorHAnsi"/>
                      <w:color w:val="auto"/>
                      <w:sz w:val="22"/>
                      <w:szCs w:val="22"/>
                      <w:lang w:val="en-US"/>
                    </w:rPr>
                  </w:pPr>
                  <w:r w:rsidRPr="00A11E4C">
                    <w:rPr>
                      <w:rFonts w:cstheme="minorHAnsi"/>
                      <w:color w:val="auto"/>
                      <w:sz w:val="22"/>
                      <w:szCs w:val="22"/>
                      <w:lang w:val="en-US"/>
                    </w:rPr>
                    <w:t>Demonstrate effective clinical problem solving and judgement to address patient problems, including interpreting available data and integrating information to generate differential diagnoses and management plan;</w:t>
                  </w:r>
                </w:p>
                <w:p w14:paraId="1441C688" w14:textId="77777777" w:rsidR="000B7CA8" w:rsidRPr="00A11E4C" w:rsidRDefault="000B7CA8" w:rsidP="002E5A77">
                  <w:pPr>
                    <w:pStyle w:val="Default"/>
                    <w:framePr w:hSpace="180" w:wrap="around" w:vAnchor="text" w:hAnchor="text" w:y="1"/>
                    <w:numPr>
                      <w:ilvl w:val="0"/>
                      <w:numId w:val="8"/>
                    </w:numPr>
                    <w:ind w:left="238" w:hanging="238"/>
                    <w:suppressOverlap/>
                    <w:jc w:val="both"/>
                    <w:rPr>
                      <w:rFonts w:cstheme="minorHAnsi"/>
                      <w:color w:val="auto"/>
                      <w:sz w:val="22"/>
                      <w:szCs w:val="22"/>
                      <w:lang w:val="en-US"/>
                    </w:rPr>
                  </w:pPr>
                  <w:r w:rsidRPr="00A11E4C">
                    <w:rPr>
                      <w:rFonts w:cstheme="minorHAnsi"/>
                      <w:color w:val="auto"/>
                      <w:sz w:val="22"/>
                      <w:szCs w:val="22"/>
                      <w:lang w:val="en-US"/>
                    </w:rPr>
                    <w:t>Negotiate an appropriate management plan with patients and their family members;</w:t>
                  </w:r>
                </w:p>
                <w:p w14:paraId="3A6A1684" w14:textId="77777777" w:rsidR="000B7CA8" w:rsidRPr="00A11E4C" w:rsidRDefault="000B7CA8" w:rsidP="002E5A77">
                  <w:pPr>
                    <w:pStyle w:val="Default"/>
                    <w:framePr w:hSpace="180" w:wrap="around" w:vAnchor="text" w:hAnchor="text" w:y="1"/>
                    <w:numPr>
                      <w:ilvl w:val="0"/>
                      <w:numId w:val="8"/>
                    </w:numPr>
                    <w:ind w:left="238" w:hanging="238"/>
                    <w:suppressOverlap/>
                    <w:jc w:val="both"/>
                    <w:rPr>
                      <w:rFonts w:cstheme="minorHAnsi"/>
                      <w:color w:val="auto"/>
                      <w:sz w:val="22"/>
                      <w:szCs w:val="22"/>
                      <w:lang w:val="en-US"/>
                    </w:rPr>
                  </w:pPr>
                  <w:r w:rsidRPr="00A11E4C">
                    <w:rPr>
                      <w:rFonts w:cstheme="minorHAnsi"/>
                      <w:color w:val="auto"/>
                      <w:sz w:val="22"/>
                      <w:szCs w:val="22"/>
                      <w:lang w:val="en-US"/>
                    </w:rPr>
                    <w:t>Provide care of a dying patient and his family members;</w:t>
                  </w:r>
                </w:p>
                <w:p w14:paraId="12EE87E5" w14:textId="77777777" w:rsidR="000B7CA8" w:rsidRPr="00A11E4C" w:rsidRDefault="000B7CA8" w:rsidP="002E5A77">
                  <w:pPr>
                    <w:pStyle w:val="Default"/>
                    <w:framePr w:hSpace="180" w:wrap="around" w:vAnchor="text" w:hAnchor="text" w:y="1"/>
                    <w:numPr>
                      <w:ilvl w:val="0"/>
                      <w:numId w:val="8"/>
                    </w:numPr>
                    <w:ind w:left="238" w:hanging="238"/>
                    <w:suppressOverlap/>
                    <w:jc w:val="both"/>
                    <w:rPr>
                      <w:rFonts w:cstheme="minorHAnsi"/>
                      <w:color w:val="auto"/>
                      <w:sz w:val="22"/>
                      <w:szCs w:val="22"/>
                      <w:lang w:val="en-US"/>
                    </w:rPr>
                  </w:pPr>
                  <w:r w:rsidRPr="00A11E4C">
                    <w:rPr>
                      <w:rFonts w:cstheme="minorHAnsi"/>
                      <w:color w:val="auto"/>
                      <w:sz w:val="22"/>
                      <w:szCs w:val="22"/>
                      <w:lang w:val="en-US"/>
                    </w:rPr>
                    <w:t>Manage chronic illness; Consider the patients’ age, the nature of chronic disease, psychological impact, appropriate use of drugs in relevant way while managing the chronic diseases.</w:t>
                  </w:r>
                </w:p>
              </w:tc>
            </w:tr>
            <w:tr w:rsidR="000B7CA8" w:rsidRPr="00A11E4C" w14:paraId="01EA9E1E" w14:textId="77777777" w:rsidTr="000B7CA8">
              <w:tc>
                <w:tcPr>
                  <w:tcW w:w="3594" w:type="dxa"/>
                </w:tcPr>
                <w:p w14:paraId="24DFEF24" w14:textId="77777777" w:rsidR="000B7CA8" w:rsidRPr="00A11E4C" w:rsidRDefault="000B7CA8" w:rsidP="000B7CA8">
                  <w:pPr>
                    <w:pStyle w:val="Default"/>
                    <w:framePr w:hSpace="180" w:wrap="around" w:vAnchor="text" w:hAnchor="text" w:y="1"/>
                    <w:suppressOverlap/>
                    <w:jc w:val="both"/>
                    <w:rPr>
                      <w:rFonts w:cstheme="minorHAnsi"/>
                      <w:b/>
                      <w:color w:val="auto"/>
                      <w:sz w:val="22"/>
                      <w:szCs w:val="22"/>
                      <w:lang w:val="en-US"/>
                    </w:rPr>
                  </w:pPr>
                </w:p>
                <w:p w14:paraId="3DE601E2" w14:textId="77777777" w:rsidR="000B7CA8" w:rsidRPr="00A11E4C" w:rsidRDefault="000B7CA8" w:rsidP="000B7CA8">
                  <w:pPr>
                    <w:pStyle w:val="Default"/>
                    <w:framePr w:hSpace="180" w:wrap="around" w:vAnchor="text" w:hAnchor="text" w:y="1"/>
                    <w:suppressOverlap/>
                    <w:jc w:val="both"/>
                    <w:rPr>
                      <w:rFonts w:cstheme="minorHAnsi"/>
                      <w:b/>
                      <w:color w:val="auto"/>
                      <w:sz w:val="22"/>
                      <w:szCs w:val="22"/>
                      <w:lang w:val="en-US"/>
                    </w:rPr>
                  </w:pPr>
                </w:p>
                <w:p w14:paraId="3BE311B8" w14:textId="77777777" w:rsidR="000B7CA8" w:rsidRPr="00A11E4C" w:rsidRDefault="000B7CA8" w:rsidP="000B7CA8">
                  <w:pPr>
                    <w:pStyle w:val="Default"/>
                    <w:framePr w:hSpace="180" w:wrap="around" w:vAnchor="text" w:hAnchor="text" w:y="1"/>
                    <w:suppressOverlap/>
                    <w:jc w:val="both"/>
                    <w:rPr>
                      <w:rFonts w:cstheme="minorHAnsi"/>
                      <w:b/>
                      <w:color w:val="auto"/>
                      <w:sz w:val="22"/>
                      <w:szCs w:val="22"/>
                      <w:lang w:val="en-US"/>
                    </w:rPr>
                  </w:pPr>
                </w:p>
                <w:p w14:paraId="112B98C9" w14:textId="77777777" w:rsidR="000B7CA8" w:rsidRPr="00A11E4C" w:rsidRDefault="000B7CA8" w:rsidP="000B7CA8">
                  <w:pPr>
                    <w:pStyle w:val="Default"/>
                    <w:framePr w:hSpace="180" w:wrap="around" w:vAnchor="text" w:hAnchor="text" w:y="1"/>
                    <w:suppressOverlap/>
                    <w:jc w:val="both"/>
                    <w:rPr>
                      <w:rFonts w:cstheme="minorHAnsi"/>
                      <w:b/>
                      <w:color w:val="auto"/>
                      <w:sz w:val="22"/>
                      <w:szCs w:val="22"/>
                      <w:lang w:val="en-US"/>
                    </w:rPr>
                  </w:pPr>
                  <w:r w:rsidRPr="00A11E4C">
                    <w:rPr>
                      <w:rFonts w:cstheme="minorHAnsi"/>
                      <w:b/>
                      <w:color w:val="auto"/>
                      <w:sz w:val="22"/>
                      <w:szCs w:val="22"/>
                      <w:lang w:val="en-US"/>
                    </w:rPr>
                    <w:t xml:space="preserve">4. Providing first aid in emergency medical situations </w:t>
                  </w:r>
                </w:p>
              </w:tc>
              <w:tc>
                <w:tcPr>
                  <w:tcW w:w="5923" w:type="dxa"/>
                </w:tcPr>
                <w:p w14:paraId="509121CC" w14:textId="77777777" w:rsidR="000B7CA8" w:rsidRPr="00A11E4C" w:rsidRDefault="000B7CA8" w:rsidP="002E5A77">
                  <w:pPr>
                    <w:pStyle w:val="Default"/>
                    <w:framePr w:hSpace="180" w:wrap="around" w:vAnchor="text" w:hAnchor="text" w:y="1"/>
                    <w:numPr>
                      <w:ilvl w:val="0"/>
                      <w:numId w:val="9"/>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Identifying and assessing the emergency medical conditions;  </w:t>
                  </w:r>
                </w:p>
                <w:p w14:paraId="6ACA7396" w14:textId="77777777" w:rsidR="000B7CA8" w:rsidRPr="00A11E4C" w:rsidRDefault="000B7CA8" w:rsidP="002E5A77">
                  <w:pPr>
                    <w:pStyle w:val="Default"/>
                    <w:framePr w:hSpace="180" w:wrap="around" w:vAnchor="text" w:hAnchor="text" w:y="1"/>
                    <w:numPr>
                      <w:ilvl w:val="0"/>
                      <w:numId w:val="9"/>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Treatment of emergency medical conditions; </w:t>
                  </w:r>
                </w:p>
                <w:p w14:paraId="73C13195" w14:textId="77777777" w:rsidR="000B7CA8" w:rsidRPr="00A11E4C" w:rsidRDefault="000B7CA8" w:rsidP="002E5A77">
                  <w:pPr>
                    <w:pStyle w:val="Default"/>
                    <w:framePr w:hSpace="180" w:wrap="around" w:vAnchor="text" w:hAnchor="text" w:y="1"/>
                    <w:numPr>
                      <w:ilvl w:val="0"/>
                      <w:numId w:val="9"/>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Providing basic first aid; age peculiarities in newborns and children; </w:t>
                  </w:r>
                </w:p>
                <w:p w14:paraId="55981724" w14:textId="77777777" w:rsidR="000B7CA8" w:rsidRPr="00A11E4C" w:rsidRDefault="000B7CA8" w:rsidP="002E5A77">
                  <w:pPr>
                    <w:pStyle w:val="Default"/>
                    <w:framePr w:hSpace="180" w:wrap="around" w:vAnchor="text" w:hAnchor="text" w:y="1"/>
                    <w:numPr>
                      <w:ilvl w:val="0"/>
                      <w:numId w:val="9"/>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Conducting the basic life support and cardiopulmonary resuscitation activities in compliance with current guidelines; </w:t>
                  </w:r>
                </w:p>
                <w:p w14:paraId="46BC9D37" w14:textId="77777777" w:rsidR="000B7CA8" w:rsidRPr="00A11E4C" w:rsidRDefault="000B7CA8" w:rsidP="002E5A77">
                  <w:pPr>
                    <w:pStyle w:val="Default"/>
                    <w:framePr w:hSpace="180" w:wrap="around" w:vAnchor="text" w:hAnchor="text" w:y="1"/>
                    <w:numPr>
                      <w:ilvl w:val="0"/>
                      <w:numId w:val="9"/>
                    </w:numPr>
                    <w:ind w:left="317" w:hanging="141"/>
                    <w:suppressOverlap/>
                    <w:jc w:val="both"/>
                    <w:rPr>
                      <w:rFonts w:cstheme="minorHAnsi"/>
                      <w:color w:val="auto"/>
                      <w:sz w:val="22"/>
                      <w:szCs w:val="22"/>
                      <w:lang w:val="en-US"/>
                    </w:rPr>
                  </w:pPr>
                  <w:r w:rsidRPr="00A11E4C">
                    <w:rPr>
                      <w:rFonts w:cstheme="minorHAnsi"/>
                      <w:color w:val="auto"/>
                      <w:sz w:val="22"/>
                      <w:szCs w:val="22"/>
                      <w:lang w:val="en-US"/>
                    </w:rPr>
                    <w:t>Provide advanced life support according to current guidelines;</w:t>
                  </w:r>
                </w:p>
                <w:p w14:paraId="4CE8185A" w14:textId="77777777" w:rsidR="000B7CA8" w:rsidRPr="00A11E4C" w:rsidRDefault="000B7CA8" w:rsidP="002E5A77">
                  <w:pPr>
                    <w:pStyle w:val="Default"/>
                    <w:framePr w:hSpace="180" w:wrap="around" w:vAnchor="text" w:hAnchor="text" w:y="1"/>
                    <w:numPr>
                      <w:ilvl w:val="0"/>
                      <w:numId w:val="9"/>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Conducting the activities for enhance lifetime maintenance in accordance with the guidelines; </w:t>
                  </w:r>
                </w:p>
                <w:p w14:paraId="7EFB1892" w14:textId="77777777" w:rsidR="000B7CA8" w:rsidRPr="00A11E4C" w:rsidRDefault="000B7CA8" w:rsidP="002E5A77">
                  <w:pPr>
                    <w:pStyle w:val="Default"/>
                    <w:framePr w:hSpace="180" w:wrap="around" w:vAnchor="text" w:hAnchor="text" w:y="1"/>
                    <w:numPr>
                      <w:ilvl w:val="0"/>
                      <w:numId w:val="9"/>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Treatment traumas according to current guidelines. </w:t>
                  </w:r>
                </w:p>
              </w:tc>
            </w:tr>
            <w:tr w:rsidR="000B7CA8" w:rsidRPr="00A11E4C" w14:paraId="49033A95" w14:textId="77777777" w:rsidTr="000B7CA8">
              <w:tc>
                <w:tcPr>
                  <w:tcW w:w="3594" w:type="dxa"/>
                </w:tcPr>
                <w:p w14:paraId="20C088CB" w14:textId="77777777" w:rsidR="000B7CA8" w:rsidRPr="00A11E4C" w:rsidRDefault="000B7CA8" w:rsidP="000B7CA8">
                  <w:pPr>
                    <w:pStyle w:val="Default"/>
                    <w:framePr w:hSpace="180" w:wrap="around" w:vAnchor="text" w:hAnchor="text" w:y="1"/>
                    <w:suppressOverlap/>
                    <w:jc w:val="both"/>
                    <w:rPr>
                      <w:rFonts w:cstheme="minorHAnsi"/>
                      <w:b/>
                      <w:color w:val="auto"/>
                      <w:sz w:val="22"/>
                      <w:szCs w:val="22"/>
                      <w:lang w:val="en-US"/>
                    </w:rPr>
                  </w:pPr>
                </w:p>
                <w:p w14:paraId="154C8774" w14:textId="77777777" w:rsidR="000B7CA8" w:rsidRPr="00A11E4C" w:rsidRDefault="000B7CA8" w:rsidP="000B7CA8">
                  <w:pPr>
                    <w:pStyle w:val="Default"/>
                    <w:framePr w:hSpace="180" w:wrap="around" w:vAnchor="text" w:hAnchor="text" w:y="1"/>
                    <w:suppressOverlap/>
                    <w:jc w:val="both"/>
                    <w:rPr>
                      <w:rFonts w:cstheme="minorHAnsi"/>
                      <w:b/>
                      <w:color w:val="auto"/>
                      <w:sz w:val="22"/>
                      <w:szCs w:val="22"/>
                      <w:lang w:val="en-US"/>
                    </w:rPr>
                  </w:pPr>
                </w:p>
                <w:p w14:paraId="33F51DFF" w14:textId="77777777" w:rsidR="000B7CA8" w:rsidRPr="00A11E4C" w:rsidRDefault="000B7CA8" w:rsidP="000B7CA8">
                  <w:pPr>
                    <w:pStyle w:val="Default"/>
                    <w:framePr w:hSpace="180" w:wrap="around" w:vAnchor="text" w:hAnchor="text" w:y="1"/>
                    <w:suppressOverlap/>
                    <w:jc w:val="both"/>
                    <w:rPr>
                      <w:rFonts w:cstheme="minorHAnsi"/>
                      <w:b/>
                      <w:color w:val="auto"/>
                      <w:sz w:val="22"/>
                      <w:szCs w:val="22"/>
                      <w:lang w:val="en-US"/>
                    </w:rPr>
                  </w:pPr>
                </w:p>
                <w:p w14:paraId="5D8C8398" w14:textId="77777777" w:rsidR="000B7CA8" w:rsidRPr="00A11E4C" w:rsidRDefault="000B7CA8" w:rsidP="000B7CA8">
                  <w:pPr>
                    <w:pStyle w:val="Default"/>
                    <w:framePr w:hSpace="180" w:wrap="around" w:vAnchor="text" w:hAnchor="text" w:y="1"/>
                    <w:suppressOverlap/>
                    <w:jc w:val="both"/>
                    <w:rPr>
                      <w:rFonts w:cstheme="minorHAnsi"/>
                      <w:b/>
                      <w:color w:val="auto"/>
                      <w:sz w:val="22"/>
                      <w:szCs w:val="22"/>
                      <w:lang w:val="en-US"/>
                    </w:rPr>
                  </w:pPr>
                </w:p>
                <w:p w14:paraId="72A154C1" w14:textId="77777777" w:rsidR="000B7CA8" w:rsidRPr="00A11E4C" w:rsidRDefault="000B7CA8" w:rsidP="000B7CA8">
                  <w:pPr>
                    <w:pStyle w:val="Default"/>
                    <w:framePr w:hSpace="180" w:wrap="around" w:vAnchor="text" w:hAnchor="text" w:y="1"/>
                    <w:suppressOverlap/>
                    <w:jc w:val="both"/>
                    <w:rPr>
                      <w:rFonts w:cstheme="minorHAnsi"/>
                      <w:b/>
                      <w:color w:val="auto"/>
                      <w:sz w:val="22"/>
                      <w:szCs w:val="22"/>
                      <w:lang w:val="en-US"/>
                    </w:rPr>
                  </w:pPr>
                  <w:r w:rsidRPr="00A11E4C">
                    <w:rPr>
                      <w:rFonts w:cstheme="minorHAnsi"/>
                      <w:b/>
                      <w:color w:val="auto"/>
                      <w:sz w:val="22"/>
                      <w:szCs w:val="22"/>
                      <w:lang w:val="en-US"/>
                    </w:rPr>
                    <w:t xml:space="preserve">5. </w:t>
                  </w:r>
                  <w:r w:rsidRPr="00A11E4C">
                    <w:rPr>
                      <w:rFonts w:cstheme="minorHAnsi"/>
                      <w:b/>
                      <w:color w:val="auto"/>
                      <w:sz w:val="22"/>
                      <w:szCs w:val="22"/>
                    </w:rPr>
                    <w:t xml:space="preserve">Drug prescription </w:t>
                  </w:r>
                </w:p>
              </w:tc>
              <w:tc>
                <w:tcPr>
                  <w:tcW w:w="5923" w:type="dxa"/>
                </w:tcPr>
                <w:p w14:paraId="323D5797" w14:textId="77777777" w:rsidR="000B7CA8" w:rsidRPr="00A11E4C" w:rsidRDefault="000B7CA8" w:rsidP="002E5A77">
                  <w:pPr>
                    <w:pStyle w:val="Default"/>
                    <w:framePr w:hSpace="180" w:wrap="around" w:vAnchor="text" w:hAnchor="text" w:y="1"/>
                    <w:numPr>
                      <w:ilvl w:val="0"/>
                      <w:numId w:val="10"/>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Prescribe drugs clearly and properly with consideration of patient’s age; </w:t>
                  </w:r>
                </w:p>
                <w:p w14:paraId="76560FD9" w14:textId="77777777" w:rsidR="000B7CA8" w:rsidRPr="00A11E4C" w:rsidRDefault="000B7CA8" w:rsidP="002E5A77">
                  <w:pPr>
                    <w:pStyle w:val="Default"/>
                    <w:framePr w:hSpace="180" w:wrap="around" w:vAnchor="text" w:hAnchor="text" w:y="1"/>
                    <w:numPr>
                      <w:ilvl w:val="0"/>
                      <w:numId w:val="10"/>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Match appropriate drugs with clinical context; </w:t>
                  </w:r>
                </w:p>
                <w:p w14:paraId="5EAAE96C" w14:textId="77777777" w:rsidR="000B7CA8" w:rsidRPr="00A11E4C" w:rsidRDefault="000B7CA8" w:rsidP="002E5A77">
                  <w:pPr>
                    <w:pStyle w:val="Default"/>
                    <w:framePr w:hSpace="180" w:wrap="around" w:vAnchor="text" w:hAnchor="text" w:y="1"/>
                    <w:numPr>
                      <w:ilvl w:val="0"/>
                      <w:numId w:val="10"/>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Review appropriateness of drugs and other therapies and evaluate potential benefits and risks for the patient; </w:t>
                  </w:r>
                </w:p>
                <w:p w14:paraId="5DC9BC29" w14:textId="77777777" w:rsidR="000B7CA8" w:rsidRPr="00A11E4C" w:rsidRDefault="000B7CA8" w:rsidP="002E5A77">
                  <w:pPr>
                    <w:pStyle w:val="Default"/>
                    <w:framePr w:hSpace="180" w:wrap="around" w:vAnchor="text" w:hAnchor="text" w:y="1"/>
                    <w:numPr>
                      <w:ilvl w:val="0"/>
                      <w:numId w:val="10"/>
                    </w:numPr>
                    <w:ind w:left="317" w:hanging="141"/>
                    <w:suppressOverlap/>
                    <w:jc w:val="both"/>
                    <w:rPr>
                      <w:color w:val="auto"/>
                      <w:sz w:val="22"/>
                      <w:szCs w:val="22"/>
                      <w:lang w:val="en-US"/>
                    </w:rPr>
                  </w:pPr>
                  <w:r w:rsidRPr="00A11E4C">
                    <w:rPr>
                      <w:rFonts w:cstheme="minorHAnsi"/>
                      <w:color w:val="auto"/>
                      <w:sz w:val="22"/>
                      <w:szCs w:val="22"/>
                      <w:lang w:val="en-US"/>
                    </w:rPr>
                    <w:t>Provide patients with appropriate information about their medicines</w:t>
                  </w:r>
                  <w:r w:rsidRPr="00A11E4C">
                    <w:rPr>
                      <w:color w:val="auto"/>
                      <w:sz w:val="22"/>
                      <w:szCs w:val="22"/>
                      <w:lang w:val="en-US"/>
                    </w:rPr>
                    <w:t xml:space="preserve">. </w:t>
                  </w:r>
                </w:p>
                <w:p w14:paraId="1F444843" w14:textId="77777777" w:rsidR="000B7CA8" w:rsidRPr="00A11E4C" w:rsidRDefault="000B7CA8" w:rsidP="002E5A77">
                  <w:pPr>
                    <w:pStyle w:val="Default"/>
                    <w:framePr w:hSpace="180" w:wrap="around" w:vAnchor="text" w:hAnchor="text" w:y="1"/>
                    <w:numPr>
                      <w:ilvl w:val="0"/>
                      <w:numId w:val="10"/>
                    </w:numPr>
                    <w:ind w:left="317" w:hanging="141"/>
                    <w:suppressOverlap/>
                    <w:jc w:val="both"/>
                    <w:rPr>
                      <w:rFonts w:cstheme="minorHAnsi"/>
                      <w:color w:val="auto"/>
                      <w:sz w:val="22"/>
                      <w:szCs w:val="22"/>
                    </w:rPr>
                  </w:pPr>
                  <w:r w:rsidRPr="00A11E4C">
                    <w:rPr>
                      <w:rFonts w:cstheme="minorHAnsi"/>
                      <w:color w:val="auto"/>
                      <w:sz w:val="22"/>
                      <w:szCs w:val="22"/>
                    </w:rPr>
                    <w:t>Treat pain and distress</w:t>
                  </w:r>
                  <w:r w:rsidRPr="00A11E4C">
                    <w:rPr>
                      <w:rFonts w:cstheme="minorHAnsi"/>
                      <w:color w:val="auto"/>
                      <w:sz w:val="22"/>
                      <w:szCs w:val="22"/>
                      <w:lang w:val="en-US"/>
                    </w:rPr>
                    <w:t>;</w:t>
                  </w:r>
                  <w:r w:rsidRPr="00A11E4C">
                    <w:rPr>
                      <w:rFonts w:cstheme="minorHAnsi"/>
                      <w:color w:val="auto"/>
                      <w:sz w:val="22"/>
                      <w:szCs w:val="22"/>
                    </w:rPr>
                    <w:t xml:space="preserve"> </w:t>
                  </w:r>
                </w:p>
                <w:p w14:paraId="1995043D" w14:textId="77777777" w:rsidR="000B7CA8" w:rsidRPr="00A11E4C" w:rsidRDefault="000B7CA8" w:rsidP="002E5A77">
                  <w:pPr>
                    <w:pStyle w:val="Default"/>
                    <w:framePr w:hSpace="180" w:wrap="around" w:vAnchor="text" w:hAnchor="text" w:y="1"/>
                    <w:numPr>
                      <w:ilvl w:val="0"/>
                      <w:numId w:val="10"/>
                    </w:numPr>
                    <w:ind w:left="317" w:hanging="141"/>
                    <w:suppressOverlap/>
                    <w:jc w:val="both"/>
                    <w:rPr>
                      <w:rFonts w:cstheme="minorHAnsi"/>
                      <w:color w:val="auto"/>
                      <w:sz w:val="22"/>
                      <w:szCs w:val="22"/>
                      <w:lang w:val="en-US"/>
                    </w:rPr>
                  </w:pPr>
                  <w:r w:rsidRPr="00A11E4C">
                    <w:rPr>
                      <w:rFonts w:cstheme="minorHAnsi"/>
                      <w:color w:val="auto"/>
                      <w:sz w:val="22"/>
                      <w:szCs w:val="22"/>
                      <w:lang w:val="en-US"/>
                    </w:rPr>
                    <w:t>Consider compatibility of drugs before initiation of treatment;</w:t>
                  </w:r>
                </w:p>
                <w:p w14:paraId="04D06018" w14:textId="77777777" w:rsidR="000B7CA8" w:rsidRPr="00A11E4C" w:rsidRDefault="000B7CA8" w:rsidP="002E5A77">
                  <w:pPr>
                    <w:pStyle w:val="Default"/>
                    <w:framePr w:hSpace="180" w:wrap="around" w:vAnchor="text" w:hAnchor="text" w:y="1"/>
                    <w:numPr>
                      <w:ilvl w:val="0"/>
                      <w:numId w:val="10"/>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Detect and report possible drug-drug interactions and adverse drug reactions. </w:t>
                  </w:r>
                </w:p>
              </w:tc>
            </w:tr>
            <w:tr w:rsidR="000B7CA8" w:rsidRPr="00A11E4C" w14:paraId="0C3B11E3" w14:textId="77777777" w:rsidTr="000B7CA8">
              <w:tc>
                <w:tcPr>
                  <w:tcW w:w="3594" w:type="dxa"/>
                </w:tcPr>
                <w:p w14:paraId="1BEB3302" w14:textId="77777777" w:rsidR="000B7CA8" w:rsidRPr="00A11E4C" w:rsidRDefault="000B7CA8" w:rsidP="000B7CA8">
                  <w:pPr>
                    <w:pStyle w:val="Default"/>
                    <w:framePr w:hSpace="180" w:wrap="around" w:vAnchor="text" w:hAnchor="text" w:y="1"/>
                    <w:suppressOverlap/>
                    <w:jc w:val="both"/>
                    <w:rPr>
                      <w:rFonts w:cstheme="minorHAnsi"/>
                      <w:b/>
                      <w:color w:val="auto"/>
                      <w:sz w:val="22"/>
                      <w:szCs w:val="22"/>
                      <w:lang w:val="en-US"/>
                    </w:rPr>
                  </w:pPr>
                </w:p>
                <w:p w14:paraId="29109524" w14:textId="77777777" w:rsidR="000B7CA8" w:rsidRPr="00A11E4C" w:rsidRDefault="000B7CA8" w:rsidP="000B7CA8">
                  <w:pPr>
                    <w:pStyle w:val="Default"/>
                    <w:framePr w:hSpace="180" w:wrap="around" w:vAnchor="text" w:hAnchor="text" w:y="1"/>
                    <w:suppressOverlap/>
                    <w:jc w:val="both"/>
                    <w:rPr>
                      <w:rFonts w:cstheme="minorHAnsi"/>
                      <w:b/>
                      <w:color w:val="auto"/>
                      <w:sz w:val="22"/>
                      <w:szCs w:val="22"/>
                      <w:lang w:val="en-US"/>
                    </w:rPr>
                  </w:pPr>
                </w:p>
                <w:p w14:paraId="7C364F81" w14:textId="77777777" w:rsidR="000B7CA8" w:rsidRPr="00A11E4C" w:rsidRDefault="000B7CA8" w:rsidP="000B7CA8">
                  <w:pPr>
                    <w:pStyle w:val="Default"/>
                    <w:framePr w:hSpace="180" w:wrap="around" w:vAnchor="text" w:hAnchor="text" w:y="1"/>
                    <w:suppressOverlap/>
                    <w:jc w:val="both"/>
                    <w:rPr>
                      <w:rFonts w:cstheme="minorHAnsi"/>
                      <w:b/>
                      <w:color w:val="auto"/>
                      <w:sz w:val="22"/>
                      <w:szCs w:val="22"/>
                      <w:lang w:val="en-US"/>
                    </w:rPr>
                  </w:pPr>
                </w:p>
                <w:p w14:paraId="4A95085D" w14:textId="77777777" w:rsidR="000B7CA8" w:rsidRPr="00A11E4C" w:rsidRDefault="000B7CA8" w:rsidP="000B7CA8">
                  <w:pPr>
                    <w:pStyle w:val="Default"/>
                    <w:framePr w:hSpace="180" w:wrap="around" w:vAnchor="text" w:hAnchor="text" w:y="1"/>
                    <w:suppressOverlap/>
                    <w:jc w:val="both"/>
                    <w:rPr>
                      <w:rFonts w:cstheme="minorHAnsi"/>
                      <w:b/>
                      <w:color w:val="auto"/>
                      <w:sz w:val="22"/>
                      <w:szCs w:val="22"/>
                      <w:lang w:val="en-US"/>
                    </w:rPr>
                  </w:pPr>
                </w:p>
                <w:p w14:paraId="526EC568" w14:textId="77777777" w:rsidR="000B7CA8" w:rsidRPr="00A11E4C" w:rsidRDefault="000B7CA8" w:rsidP="000B7CA8">
                  <w:pPr>
                    <w:pStyle w:val="Default"/>
                    <w:framePr w:hSpace="180" w:wrap="around" w:vAnchor="text" w:hAnchor="text" w:y="1"/>
                    <w:suppressOverlap/>
                    <w:jc w:val="both"/>
                    <w:rPr>
                      <w:rFonts w:cstheme="minorHAnsi"/>
                      <w:b/>
                      <w:color w:val="auto"/>
                      <w:sz w:val="22"/>
                      <w:szCs w:val="22"/>
                      <w:lang w:val="en-US"/>
                    </w:rPr>
                  </w:pPr>
                  <w:r w:rsidRPr="00A11E4C">
                    <w:rPr>
                      <w:rFonts w:cstheme="minorHAnsi"/>
                      <w:b/>
                      <w:color w:val="auto"/>
                      <w:sz w:val="22"/>
                      <w:szCs w:val="22"/>
                      <w:lang w:val="en-US"/>
                    </w:rPr>
                    <w:t>6. Performing</w:t>
                  </w:r>
                  <w:r w:rsidRPr="00A11E4C">
                    <w:rPr>
                      <w:rFonts w:cstheme="minorHAnsi"/>
                      <w:b/>
                      <w:color w:val="auto"/>
                      <w:sz w:val="22"/>
                      <w:szCs w:val="22"/>
                    </w:rPr>
                    <w:t xml:space="preserve"> Practical Procedures </w:t>
                  </w:r>
                </w:p>
              </w:tc>
              <w:tc>
                <w:tcPr>
                  <w:tcW w:w="5923" w:type="dxa"/>
                </w:tcPr>
                <w:p w14:paraId="7E97F6A7" w14:textId="77777777" w:rsidR="000B7CA8" w:rsidRPr="00A11E4C" w:rsidRDefault="000B7CA8" w:rsidP="002E5A77">
                  <w:pPr>
                    <w:pStyle w:val="Default"/>
                    <w:framePr w:hSpace="180" w:wrap="around" w:vAnchor="text" w:hAnchor="text" w:y="1"/>
                    <w:numPr>
                      <w:ilvl w:val="0"/>
                      <w:numId w:val="11"/>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Vital Signs: Pulse, respiration, temperature; </w:t>
                  </w:r>
                </w:p>
                <w:p w14:paraId="26DE56A3" w14:textId="77777777" w:rsidR="000B7CA8" w:rsidRPr="00A11E4C" w:rsidRDefault="000B7CA8" w:rsidP="002E5A77">
                  <w:pPr>
                    <w:pStyle w:val="Default"/>
                    <w:framePr w:hSpace="180" w:wrap="around" w:vAnchor="text" w:hAnchor="text" w:y="1"/>
                    <w:numPr>
                      <w:ilvl w:val="0"/>
                      <w:numId w:val="11"/>
                    </w:numPr>
                    <w:ind w:left="317" w:hanging="141"/>
                    <w:suppressOverlap/>
                    <w:jc w:val="both"/>
                    <w:rPr>
                      <w:rFonts w:cstheme="minorHAnsi"/>
                      <w:color w:val="auto"/>
                      <w:sz w:val="22"/>
                      <w:szCs w:val="22"/>
                      <w:lang w:val="en-US"/>
                    </w:rPr>
                  </w:pPr>
                  <w:r w:rsidRPr="00A11E4C">
                    <w:rPr>
                      <w:rFonts w:cstheme="minorHAnsi"/>
                      <w:color w:val="auto"/>
                      <w:sz w:val="22"/>
                      <w:szCs w:val="22"/>
                    </w:rPr>
                    <w:t>Measure Blood pressure</w:t>
                  </w:r>
                  <w:r w:rsidRPr="00A11E4C">
                    <w:rPr>
                      <w:rFonts w:cstheme="minorHAnsi"/>
                      <w:color w:val="auto"/>
                      <w:sz w:val="22"/>
                      <w:szCs w:val="22"/>
                      <w:lang w:val="en-US"/>
                    </w:rPr>
                    <w:t>;</w:t>
                  </w:r>
                </w:p>
                <w:p w14:paraId="3AAE6955" w14:textId="77777777" w:rsidR="000B7CA8" w:rsidRPr="00A11E4C" w:rsidRDefault="000B7CA8" w:rsidP="002E5A77">
                  <w:pPr>
                    <w:pStyle w:val="Default"/>
                    <w:framePr w:hSpace="180" w:wrap="around" w:vAnchor="text" w:hAnchor="text" w:y="1"/>
                    <w:numPr>
                      <w:ilvl w:val="0"/>
                      <w:numId w:val="11"/>
                    </w:numPr>
                    <w:ind w:left="317" w:hanging="141"/>
                    <w:suppressOverlap/>
                    <w:jc w:val="both"/>
                    <w:rPr>
                      <w:rFonts w:cstheme="minorHAnsi"/>
                      <w:color w:val="auto"/>
                      <w:sz w:val="22"/>
                      <w:szCs w:val="22"/>
                      <w:lang w:val="en-US"/>
                    </w:rPr>
                  </w:pPr>
                  <w:r w:rsidRPr="00A11E4C">
                    <w:rPr>
                      <w:rFonts w:cstheme="minorHAnsi"/>
                      <w:color w:val="auto"/>
                      <w:sz w:val="22"/>
                      <w:szCs w:val="22"/>
                    </w:rPr>
                    <w:t>Venipuncture</w:t>
                  </w:r>
                  <w:r w:rsidRPr="00A11E4C">
                    <w:rPr>
                      <w:rFonts w:cstheme="minorHAnsi"/>
                      <w:color w:val="auto"/>
                      <w:sz w:val="22"/>
                      <w:szCs w:val="22"/>
                      <w:lang w:val="en-US"/>
                    </w:rPr>
                    <w:t xml:space="preserve"> (using simulator);</w:t>
                  </w:r>
                </w:p>
                <w:p w14:paraId="500BAB9C" w14:textId="77777777" w:rsidR="000B7CA8" w:rsidRPr="00A11E4C" w:rsidRDefault="000B7CA8" w:rsidP="002E5A77">
                  <w:pPr>
                    <w:pStyle w:val="Default"/>
                    <w:framePr w:hSpace="180" w:wrap="around" w:vAnchor="text" w:hAnchor="text" w:y="1"/>
                    <w:numPr>
                      <w:ilvl w:val="0"/>
                      <w:numId w:val="11"/>
                    </w:numPr>
                    <w:ind w:left="317" w:hanging="141"/>
                    <w:suppressOverlap/>
                    <w:jc w:val="both"/>
                    <w:rPr>
                      <w:rFonts w:cstheme="minorHAnsi"/>
                      <w:color w:val="auto"/>
                      <w:sz w:val="22"/>
                      <w:szCs w:val="22"/>
                      <w:lang w:val="en-US"/>
                    </w:rPr>
                  </w:pPr>
                  <w:r w:rsidRPr="00A11E4C">
                    <w:rPr>
                      <w:rFonts w:cstheme="minorHAnsi"/>
                      <w:color w:val="auto"/>
                      <w:sz w:val="22"/>
                      <w:szCs w:val="22"/>
                    </w:rPr>
                    <w:t>Venous Catheterization</w:t>
                  </w:r>
                  <w:r w:rsidRPr="00A11E4C">
                    <w:rPr>
                      <w:rFonts w:cstheme="minorHAnsi"/>
                      <w:color w:val="auto"/>
                      <w:sz w:val="22"/>
                      <w:szCs w:val="22"/>
                      <w:lang w:val="en-US"/>
                    </w:rPr>
                    <w:t xml:space="preserve"> (using simulator);</w:t>
                  </w:r>
                </w:p>
                <w:p w14:paraId="6AC34F52" w14:textId="77777777" w:rsidR="000B7CA8" w:rsidRPr="00A11E4C" w:rsidRDefault="000B7CA8" w:rsidP="002E5A77">
                  <w:pPr>
                    <w:pStyle w:val="Default"/>
                    <w:framePr w:hSpace="180" w:wrap="around" w:vAnchor="text" w:hAnchor="text" w:y="1"/>
                    <w:numPr>
                      <w:ilvl w:val="0"/>
                      <w:numId w:val="11"/>
                    </w:numPr>
                    <w:ind w:left="317" w:hanging="141"/>
                    <w:suppressOverlap/>
                    <w:jc w:val="both"/>
                    <w:rPr>
                      <w:rFonts w:cstheme="minorHAnsi"/>
                      <w:color w:val="auto"/>
                      <w:sz w:val="22"/>
                      <w:szCs w:val="22"/>
                      <w:lang w:val="en-US"/>
                    </w:rPr>
                  </w:pPr>
                  <w:r w:rsidRPr="00A11E4C">
                    <w:rPr>
                      <w:rFonts w:cstheme="minorHAnsi"/>
                      <w:color w:val="auto"/>
                      <w:sz w:val="22"/>
                      <w:szCs w:val="22"/>
                      <w:lang w:val="en-US"/>
                    </w:rPr>
                    <w:t>Drug injection into the vein and us of infusion device (using simulator)</w:t>
                  </w:r>
                </w:p>
                <w:p w14:paraId="61C6D9D9" w14:textId="77777777" w:rsidR="000B7CA8" w:rsidRPr="00A11E4C" w:rsidRDefault="000B7CA8" w:rsidP="002E5A77">
                  <w:pPr>
                    <w:pStyle w:val="Default"/>
                    <w:framePr w:hSpace="180" w:wrap="around" w:vAnchor="text" w:hAnchor="text" w:y="1"/>
                    <w:numPr>
                      <w:ilvl w:val="0"/>
                      <w:numId w:val="11"/>
                    </w:numPr>
                    <w:ind w:left="317" w:hanging="141"/>
                    <w:suppressOverlap/>
                    <w:jc w:val="both"/>
                    <w:rPr>
                      <w:rFonts w:cstheme="minorHAnsi"/>
                      <w:color w:val="auto"/>
                      <w:sz w:val="22"/>
                      <w:szCs w:val="22"/>
                      <w:lang w:val="en-US"/>
                    </w:rPr>
                  </w:pPr>
                  <w:r w:rsidRPr="00A11E4C">
                    <w:rPr>
                      <w:rFonts w:cstheme="minorHAnsi"/>
                      <w:color w:val="auto"/>
                      <w:sz w:val="22"/>
                      <w:szCs w:val="22"/>
                      <w:lang w:val="en-US"/>
                    </w:rPr>
                    <w:t>Subcutaneous and intramuscular injection (using simulator or giving to patient under supervision);</w:t>
                  </w:r>
                </w:p>
                <w:p w14:paraId="24A04A9A" w14:textId="77777777" w:rsidR="000B7CA8" w:rsidRPr="00A11E4C" w:rsidRDefault="000B7CA8" w:rsidP="002E5A77">
                  <w:pPr>
                    <w:pStyle w:val="Default"/>
                    <w:framePr w:hSpace="180" w:wrap="around" w:vAnchor="text" w:hAnchor="text" w:y="1"/>
                    <w:numPr>
                      <w:ilvl w:val="0"/>
                      <w:numId w:val="11"/>
                    </w:numPr>
                    <w:ind w:left="317" w:hanging="141"/>
                    <w:suppressOverlap/>
                    <w:jc w:val="both"/>
                    <w:rPr>
                      <w:rFonts w:cstheme="minorHAnsi"/>
                      <w:color w:val="auto"/>
                      <w:sz w:val="22"/>
                      <w:szCs w:val="22"/>
                      <w:lang w:val="en-US"/>
                    </w:rPr>
                  </w:pPr>
                  <w:r w:rsidRPr="00A11E4C">
                    <w:rPr>
                      <w:rFonts w:cstheme="minorHAnsi"/>
                      <w:color w:val="auto"/>
                      <w:sz w:val="22"/>
                      <w:szCs w:val="22"/>
                    </w:rPr>
                    <w:t>Oxygen</w:t>
                  </w:r>
                  <w:r w:rsidRPr="00A11E4C">
                    <w:rPr>
                      <w:rFonts w:cstheme="minorHAnsi"/>
                      <w:color w:val="auto"/>
                      <w:sz w:val="22"/>
                      <w:szCs w:val="22"/>
                      <w:lang w:val="en-US"/>
                    </w:rPr>
                    <w:t xml:space="preserve"> therapy;</w:t>
                  </w:r>
                </w:p>
                <w:p w14:paraId="345AB795" w14:textId="77777777" w:rsidR="000B7CA8" w:rsidRPr="00A11E4C" w:rsidRDefault="000B7CA8" w:rsidP="002E5A77">
                  <w:pPr>
                    <w:pStyle w:val="Default"/>
                    <w:framePr w:hSpace="180" w:wrap="around" w:vAnchor="text" w:hAnchor="text" w:y="1"/>
                    <w:numPr>
                      <w:ilvl w:val="0"/>
                      <w:numId w:val="11"/>
                    </w:numPr>
                    <w:ind w:left="317" w:hanging="141"/>
                    <w:suppressOverlap/>
                    <w:jc w:val="both"/>
                    <w:rPr>
                      <w:rFonts w:cstheme="minorHAnsi"/>
                      <w:color w:val="auto"/>
                      <w:sz w:val="22"/>
                      <w:szCs w:val="22"/>
                      <w:lang w:val="en-US"/>
                    </w:rPr>
                  </w:pPr>
                  <w:r w:rsidRPr="00A11E4C">
                    <w:rPr>
                      <w:rFonts w:cstheme="minorHAnsi"/>
                      <w:color w:val="auto"/>
                      <w:sz w:val="22"/>
                      <w:szCs w:val="22"/>
                    </w:rPr>
                    <w:t>Patient Transportation and Treatment;</w:t>
                  </w:r>
                </w:p>
                <w:p w14:paraId="1741AD77" w14:textId="77777777" w:rsidR="000B7CA8" w:rsidRPr="00A11E4C" w:rsidRDefault="000B7CA8" w:rsidP="002E5A77">
                  <w:pPr>
                    <w:pStyle w:val="Default"/>
                    <w:framePr w:hSpace="180" w:wrap="around" w:vAnchor="text" w:hAnchor="text" w:y="1"/>
                    <w:numPr>
                      <w:ilvl w:val="0"/>
                      <w:numId w:val="11"/>
                    </w:numPr>
                    <w:ind w:left="317" w:hanging="141"/>
                    <w:suppressOverlap/>
                    <w:jc w:val="both"/>
                    <w:rPr>
                      <w:rFonts w:cstheme="minorHAnsi"/>
                      <w:color w:val="auto"/>
                      <w:sz w:val="22"/>
                      <w:szCs w:val="22"/>
                      <w:lang w:val="en-US"/>
                    </w:rPr>
                  </w:pPr>
                  <w:r w:rsidRPr="00A11E4C">
                    <w:rPr>
                      <w:rFonts w:cstheme="minorHAnsi"/>
                      <w:color w:val="auto"/>
                      <w:sz w:val="22"/>
                      <w:szCs w:val="22"/>
                    </w:rPr>
                    <w:t>Suturing</w:t>
                  </w:r>
                  <w:r w:rsidRPr="00A11E4C">
                    <w:rPr>
                      <w:rFonts w:cstheme="minorHAnsi"/>
                      <w:color w:val="auto"/>
                      <w:sz w:val="22"/>
                      <w:szCs w:val="22"/>
                      <w:lang w:val="en-US"/>
                    </w:rPr>
                    <w:t xml:space="preserve"> (using simulator);</w:t>
                  </w:r>
                </w:p>
                <w:p w14:paraId="4DA87C01" w14:textId="77777777" w:rsidR="000B7CA8" w:rsidRPr="00A11E4C" w:rsidRDefault="000B7CA8" w:rsidP="002E5A77">
                  <w:pPr>
                    <w:pStyle w:val="Default"/>
                    <w:framePr w:hSpace="180" w:wrap="around" w:vAnchor="text" w:hAnchor="text" w:y="1"/>
                    <w:numPr>
                      <w:ilvl w:val="0"/>
                      <w:numId w:val="11"/>
                    </w:numPr>
                    <w:ind w:left="317" w:hanging="141"/>
                    <w:suppressOverlap/>
                    <w:jc w:val="both"/>
                    <w:rPr>
                      <w:rFonts w:cstheme="minorHAnsi"/>
                      <w:color w:val="auto"/>
                      <w:sz w:val="22"/>
                      <w:szCs w:val="22"/>
                      <w:lang w:val="en-US"/>
                    </w:rPr>
                  </w:pPr>
                  <w:r w:rsidRPr="00A11E4C">
                    <w:rPr>
                      <w:rFonts w:cstheme="minorHAnsi"/>
                      <w:color w:val="auto"/>
                      <w:sz w:val="22"/>
                      <w:szCs w:val="22"/>
                    </w:rPr>
                    <w:t>Urinary Catheterization</w:t>
                  </w:r>
                  <w:r w:rsidRPr="00A11E4C">
                    <w:rPr>
                      <w:rFonts w:cstheme="minorHAnsi"/>
                      <w:color w:val="auto"/>
                      <w:sz w:val="22"/>
                      <w:szCs w:val="22"/>
                      <w:lang w:val="en-US"/>
                    </w:rPr>
                    <w:t xml:space="preserve"> (using simulator)</w:t>
                  </w:r>
                </w:p>
                <w:p w14:paraId="53AA2108" w14:textId="77777777" w:rsidR="000B7CA8" w:rsidRPr="00A11E4C" w:rsidRDefault="000B7CA8" w:rsidP="002E5A77">
                  <w:pPr>
                    <w:pStyle w:val="Default"/>
                    <w:framePr w:hSpace="180" w:wrap="around" w:vAnchor="text" w:hAnchor="text" w:y="1"/>
                    <w:numPr>
                      <w:ilvl w:val="0"/>
                      <w:numId w:val="11"/>
                    </w:numPr>
                    <w:ind w:left="317" w:hanging="141"/>
                    <w:suppressOverlap/>
                    <w:jc w:val="both"/>
                    <w:rPr>
                      <w:rFonts w:cstheme="minorHAnsi"/>
                      <w:color w:val="auto"/>
                      <w:sz w:val="22"/>
                      <w:szCs w:val="22"/>
                      <w:lang w:val="en-US"/>
                    </w:rPr>
                  </w:pPr>
                  <w:r w:rsidRPr="00A11E4C">
                    <w:rPr>
                      <w:rFonts w:cstheme="minorHAnsi"/>
                      <w:color w:val="auto"/>
                      <w:sz w:val="22"/>
                      <w:szCs w:val="22"/>
                    </w:rPr>
                    <w:t>Urinalysis</w:t>
                  </w:r>
                  <w:r w:rsidRPr="00A11E4C">
                    <w:rPr>
                      <w:rFonts w:cstheme="minorHAnsi"/>
                      <w:color w:val="auto"/>
                      <w:sz w:val="22"/>
                      <w:szCs w:val="22"/>
                      <w:lang w:val="en-US"/>
                    </w:rPr>
                    <w:t xml:space="preserve"> </w:t>
                  </w:r>
                  <w:r w:rsidRPr="00A11E4C">
                    <w:rPr>
                      <w:rFonts w:cstheme="minorHAnsi"/>
                      <w:color w:val="auto"/>
                      <w:sz w:val="22"/>
                      <w:szCs w:val="22"/>
                    </w:rPr>
                    <w:t xml:space="preserve">(Screening Tests–Dipstick); </w:t>
                  </w:r>
                </w:p>
                <w:p w14:paraId="40C2149C" w14:textId="77777777" w:rsidR="000B7CA8" w:rsidRPr="00A11E4C" w:rsidRDefault="000B7CA8" w:rsidP="002E5A77">
                  <w:pPr>
                    <w:pStyle w:val="Default"/>
                    <w:framePr w:hSpace="180" w:wrap="around" w:vAnchor="text" w:hAnchor="text" w:y="1"/>
                    <w:numPr>
                      <w:ilvl w:val="0"/>
                      <w:numId w:val="11"/>
                    </w:numPr>
                    <w:ind w:left="317" w:hanging="141"/>
                    <w:suppressOverlap/>
                    <w:jc w:val="both"/>
                    <w:rPr>
                      <w:rFonts w:cstheme="minorHAnsi"/>
                      <w:color w:val="auto"/>
                      <w:sz w:val="22"/>
                      <w:szCs w:val="22"/>
                      <w:lang w:val="en-US"/>
                    </w:rPr>
                  </w:pPr>
                  <w:r w:rsidRPr="00A11E4C">
                    <w:rPr>
                      <w:rFonts w:cstheme="minorHAnsi"/>
                      <w:color w:val="auto"/>
                      <w:sz w:val="22"/>
                      <w:szCs w:val="22"/>
                    </w:rPr>
                    <w:lastRenderedPageBreak/>
                    <w:t>Electrocardiography</w:t>
                  </w:r>
                  <w:r w:rsidRPr="00A11E4C">
                    <w:rPr>
                      <w:rFonts w:cstheme="minorHAnsi"/>
                      <w:color w:val="auto"/>
                      <w:sz w:val="22"/>
                      <w:szCs w:val="22"/>
                      <w:lang w:val="en-US"/>
                    </w:rPr>
                    <w:t>;</w:t>
                  </w:r>
                </w:p>
                <w:p w14:paraId="709D834E" w14:textId="77777777" w:rsidR="000B7CA8" w:rsidRPr="00A11E4C" w:rsidRDefault="000B7CA8" w:rsidP="002E5A77">
                  <w:pPr>
                    <w:pStyle w:val="Default"/>
                    <w:framePr w:hSpace="180" w:wrap="around" w:vAnchor="text" w:hAnchor="text" w:y="1"/>
                    <w:numPr>
                      <w:ilvl w:val="0"/>
                      <w:numId w:val="11"/>
                    </w:numPr>
                    <w:ind w:left="317" w:hanging="141"/>
                    <w:suppressOverlap/>
                    <w:jc w:val="both"/>
                    <w:rPr>
                      <w:rFonts w:cstheme="minorHAnsi"/>
                      <w:color w:val="auto"/>
                      <w:sz w:val="22"/>
                      <w:szCs w:val="22"/>
                      <w:lang w:val="en-US"/>
                    </w:rPr>
                  </w:pPr>
                  <w:r w:rsidRPr="00A11E4C">
                    <w:rPr>
                      <w:rFonts w:cstheme="minorHAnsi"/>
                      <w:color w:val="auto"/>
                      <w:sz w:val="22"/>
                      <w:szCs w:val="22"/>
                    </w:rPr>
                    <w:t>Electrocardiography Interpretation</w:t>
                  </w:r>
                  <w:r w:rsidRPr="00A11E4C">
                    <w:rPr>
                      <w:rFonts w:cstheme="minorHAnsi"/>
                      <w:color w:val="auto"/>
                      <w:sz w:val="22"/>
                      <w:szCs w:val="22"/>
                      <w:lang w:val="en-US"/>
                    </w:rPr>
                    <w:t>;</w:t>
                  </w:r>
                </w:p>
                <w:p w14:paraId="65C330FC" w14:textId="77777777" w:rsidR="000B7CA8" w:rsidRPr="00A11E4C" w:rsidRDefault="000B7CA8" w:rsidP="002E5A77">
                  <w:pPr>
                    <w:pStyle w:val="Default"/>
                    <w:framePr w:hSpace="180" w:wrap="around" w:vAnchor="text" w:hAnchor="text" w:y="1"/>
                    <w:numPr>
                      <w:ilvl w:val="0"/>
                      <w:numId w:val="11"/>
                    </w:numPr>
                    <w:ind w:left="317" w:hanging="141"/>
                    <w:suppressOverlap/>
                    <w:jc w:val="both"/>
                    <w:rPr>
                      <w:rFonts w:cstheme="minorHAnsi"/>
                      <w:color w:val="auto"/>
                      <w:sz w:val="22"/>
                      <w:szCs w:val="22"/>
                      <w:lang w:val="en-US"/>
                    </w:rPr>
                  </w:pPr>
                  <w:r w:rsidRPr="00A11E4C">
                    <w:rPr>
                      <w:rFonts w:cstheme="minorHAnsi"/>
                      <w:color w:val="auto"/>
                      <w:sz w:val="22"/>
                      <w:szCs w:val="22"/>
                    </w:rPr>
                    <w:t>Performing Respiratory Function Test</w:t>
                  </w:r>
                  <w:r w:rsidRPr="00A11E4C">
                    <w:rPr>
                      <w:rFonts w:cstheme="minorHAnsi"/>
                      <w:color w:val="auto"/>
                      <w:sz w:val="22"/>
                      <w:szCs w:val="22"/>
                      <w:lang w:val="en-US"/>
                    </w:rPr>
                    <w:t>.</w:t>
                  </w:r>
                </w:p>
              </w:tc>
            </w:tr>
            <w:tr w:rsidR="000B7CA8" w:rsidRPr="00A11E4C" w14:paraId="0FD020DD" w14:textId="77777777" w:rsidTr="000B7CA8">
              <w:tc>
                <w:tcPr>
                  <w:tcW w:w="3594" w:type="dxa"/>
                </w:tcPr>
                <w:p w14:paraId="5129D8E0" w14:textId="77777777" w:rsidR="000B7CA8" w:rsidRPr="00A11E4C" w:rsidRDefault="000B7CA8" w:rsidP="000B7CA8">
                  <w:pPr>
                    <w:framePr w:hSpace="180" w:wrap="around" w:vAnchor="text" w:hAnchor="text" w:y="1"/>
                    <w:suppressOverlap/>
                    <w:rPr>
                      <w:rFonts w:ascii="Sylfaen" w:hAnsi="Sylfaen" w:cstheme="minorHAnsi"/>
                      <w:b/>
                      <w:shd w:val="clear" w:color="auto" w:fill="FFFFFF"/>
                    </w:rPr>
                  </w:pPr>
                </w:p>
                <w:p w14:paraId="4D71F80B" w14:textId="77777777" w:rsidR="000B7CA8" w:rsidRPr="00A11E4C" w:rsidRDefault="000B7CA8" w:rsidP="000B7CA8">
                  <w:pPr>
                    <w:framePr w:hSpace="180" w:wrap="around" w:vAnchor="text" w:hAnchor="text" w:y="1"/>
                    <w:suppressOverlap/>
                    <w:rPr>
                      <w:rFonts w:ascii="Sylfaen" w:hAnsi="Sylfaen" w:cstheme="minorHAnsi"/>
                      <w:b/>
                      <w:shd w:val="clear" w:color="auto" w:fill="FFFFFF"/>
                    </w:rPr>
                  </w:pPr>
                </w:p>
                <w:p w14:paraId="2845A2B4" w14:textId="77777777" w:rsidR="000B7CA8" w:rsidRPr="00A11E4C" w:rsidRDefault="000B7CA8" w:rsidP="000B7CA8">
                  <w:pPr>
                    <w:framePr w:hSpace="180" w:wrap="around" w:vAnchor="text" w:hAnchor="text" w:y="1"/>
                    <w:suppressOverlap/>
                    <w:rPr>
                      <w:rFonts w:ascii="Sylfaen" w:hAnsi="Sylfaen" w:cstheme="minorHAnsi"/>
                      <w:b/>
                      <w:shd w:val="clear" w:color="auto" w:fill="FFFFFF"/>
                    </w:rPr>
                  </w:pPr>
                </w:p>
                <w:p w14:paraId="127F8BAA" w14:textId="77777777" w:rsidR="000B7CA8" w:rsidRPr="00A11E4C" w:rsidRDefault="000B7CA8" w:rsidP="000B7CA8">
                  <w:pPr>
                    <w:framePr w:hSpace="180" w:wrap="around" w:vAnchor="text" w:hAnchor="text" w:y="1"/>
                    <w:suppressOverlap/>
                    <w:rPr>
                      <w:rFonts w:ascii="Sylfaen" w:hAnsi="Sylfaen" w:cstheme="minorHAnsi"/>
                      <w:b/>
                      <w:shd w:val="clear" w:color="auto" w:fill="FFFFFF"/>
                    </w:rPr>
                  </w:pPr>
                </w:p>
                <w:p w14:paraId="421DBC0B" w14:textId="77777777" w:rsidR="000B7CA8" w:rsidRPr="00A11E4C" w:rsidRDefault="000B7CA8" w:rsidP="000B7CA8">
                  <w:pPr>
                    <w:framePr w:hSpace="180" w:wrap="around" w:vAnchor="text" w:hAnchor="text" w:y="1"/>
                    <w:suppressOverlap/>
                    <w:rPr>
                      <w:rFonts w:ascii="Sylfaen" w:hAnsi="Sylfaen" w:cstheme="minorHAnsi"/>
                      <w:b/>
                      <w:shd w:val="clear" w:color="auto" w:fill="FFFFFF"/>
                    </w:rPr>
                  </w:pPr>
                </w:p>
                <w:p w14:paraId="09C3D02F" w14:textId="77777777" w:rsidR="000B7CA8" w:rsidRPr="00A11E4C" w:rsidRDefault="000B7CA8" w:rsidP="000B7CA8">
                  <w:pPr>
                    <w:framePr w:hSpace="180" w:wrap="around" w:vAnchor="text" w:hAnchor="text" w:y="1"/>
                    <w:suppressOverlap/>
                    <w:rPr>
                      <w:rFonts w:ascii="Sylfaen" w:hAnsi="Sylfaen" w:cstheme="minorHAnsi"/>
                      <w:b/>
                      <w:shd w:val="clear" w:color="auto" w:fill="FFFFFF"/>
                    </w:rPr>
                  </w:pPr>
                  <w:r w:rsidRPr="00A11E4C">
                    <w:rPr>
                      <w:rFonts w:ascii="Sylfaen" w:hAnsi="Sylfaen" w:cstheme="minorHAnsi"/>
                      <w:b/>
                      <w:shd w:val="clear" w:color="auto" w:fill="FFFFFF"/>
                    </w:rPr>
                    <w:t xml:space="preserve">7. </w:t>
                  </w:r>
                  <w:r w:rsidRPr="00A11E4C">
                    <w:rPr>
                      <w:rFonts w:ascii="Sylfaen" w:hAnsi="Sylfaen" w:cstheme="minorHAnsi"/>
                      <w:b/>
                    </w:rPr>
                    <w:t xml:space="preserve">Communicate effectively in a medical context </w:t>
                  </w:r>
                </w:p>
              </w:tc>
              <w:tc>
                <w:tcPr>
                  <w:tcW w:w="5923" w:type="dxa"/>
                </w:tcPr>
                <w:p w14:paraId="38165AEA" w14:textId="77777777" w:rsidR="000B7CA8" w:rsidRPr="00A11E4C" w:rsidRDefault="000B7CA8" w:rsidP="002E5A77">
                  <w:pPr>
                    <w:pStyle w:val="Default"/>
                    <w:framePr w:hSpace="180" w:wrap="around" w:vAnchor="text" w:hAnchor="text" w:y="1"/>
                    <w:numPr>
                      <w:ilvl w:val="0"/>
                      <w:numId w:val="12"/>
                    </w:numPr>
                    <w:ind w:left="317" w:hanging="141"/>
                    <w:suppressOverlap/>
                    <w:jc w:val="both"/>
                    <w:rPr>
                      <w:rFonts w:cstheme="minorHAnsi"/>
                      <w:color w:val="auto"/>
                      <w:sz w:val="22"/>
                      <w:szCs w:val="22"/>
                    </w:rPr>
                  </w:pPr>
                  <w:r w:rsidRPr="00A11E4C">
                    <w:rPr>
                      <w:rFonts w:cstheme="minorHAnsi"/>
                      <w:color w:val="auto"/>
                      <w:sz w:val="22"/>
                      <w:szCs w:val="22"/>
                    </w:rPr>
                    <w:t>Communicate with patient</w:t>
                  </w:r>
                  <w:r w:rsidRPr="00A11E4C">
                    <w:rPr>
                      <w:rFonts w:cstheme="minorHAnsi"/>
                      <w:color w:val="auto"/>
                      <w:sz w:val="22"/>
                      <w:szCs w:val="22"/>
                      <w:lang w:val="en-US"/>
                    </w:rPr>
                    <w:t>;</w:t>
                  </w:r>
                  <w:r w:rsidRPr="00A11E4C">
                    <w:rPr>
                      <w:rFonts w:cstheme="minorHAnsi"/>
                      <w:color w:val="auto"/>
                      <w:sz w:val="22"/>
                      <w:szCs w:val="22"/>
                    </w:rPr>
                    <w:t xml:space="preserve"> </w:t>
                  </w:r>
                </w:p>
                <w:p w14:paraId="4CAA938E" w14:textId="77777777" w:rsidR="000B7CA8" w:rsidRPr="00A11E4C" w:rsidRDefault="000B7CA8" w:rsidP="002E5A77">
                  <w:pPr>
                    <w:pStyle w:val="Default"/>
                    <w:framePr w:hSpace="180" w:wrap="around" w:vAnchor="text" w:hAnchor="text" w:y="1"/>
                    <w:numPr>
                      <w:ilvl w:val="0"/>
                      <w:numId w:val="12"/>
                    </w:numPr>
                    <w:ind w:left="317" w:hanging="141"/>
                    <w:suppressOverlap/>
                    <w:jc w:val="both"/>
                    <w:rPr>
                      <w:rFonts w:cstheme="minorHAnsi"/>
                      <w:color w:val="auto"/>
                      <w:sz w:val="22"/>
                      <w:szCs w:val="22"/>
                    </w:rPr>
                  </w:pPr>
                  <w:r w:rsidRPr="00A11E4C">
                    <w:rPr>
                      <w:rFonts w:cstheme="minorHAnsi"/>
                      <w:color w:val="auto"/>
                      <w:sz w:val="22"/>
                      <w:szCs w:val="22"/>
                    </w:rPr>
                    <w:t>Communicate with colleagues</w:t>
                  </w:r>
                  <w:r w:rsidRPr="00A11E4C">
                    <w:rPr>
                      <w:rFonts w:cstheme="minorHAnsi"/>
                      <w:color w:val="auto"/>
                      <w:sz w:val="22"/>
                      <w:szCs w:val="22"/>
                      <w:lang w:val="en-US"/>
                    </w:rPr>
                    <w:t>;</w:t>
                  </w:r>
                  <w:r w:rsidRPr="00A11E4C">
                    <w:rPr>
                      <w:rFonts w:cstheme="minorHAnsi"/>
                      <w:color w:val="auto"/>
                      <w:sz w:val="22"/>
                      <w:szCs w:val="22"/>
                    </w:rPr>
                    <w:t xml:space="preserve"> </w:t>
                  </w:r>
                </w:p>
                <w:p w14:paraId="46EB928A" w14:textId="77777777" w:rsidR="000B7CA8" w:rsidRPr="00A11E4C" w:rsidRDefault="000B7CA8" w:rsidP="002E5A77">
                  <w:pPr>
                    <w:pStyle w:val="Default"/>
                    <w:framePr w:hSpace="180" w:wrap="around" w:vAnchor="text" w:hAnchor="text" w:y="1"/>
                    <w:numPr>
                      <w:ilvl w:val="0"/>
                      <w:numId w:val="12"/>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Communicate in breaking bad news; </w:t>
                  </w:r>
                </w:p>
                <w:p w14:paraId="56619DCF" w14:textId="77777777" w:rsidR="000B7CA8" w:rsidRPr="00A11E4C" w:rsidRDefault="000B7CA8" w:rsidP="002E5A77">
                  <w:pPr>
                    <w:pStyle w:val="Default"/>
                    <w:framePr w:hSpace="180" w:wrap="around" w:vAnchor="text" w:hAnchor="text" w:y="1"/>
                    <w:numPr>
                      <w:ilvl w:val="0"/>
                      <w:numId w:val="12"/>
                    </w:numPr>
                    <w:ind w:left="317" w:hanging="141"/>
                    <w:suppressOverlap/>
                    <w:jc w:val="both"/>
                    <w:rPr>
                      <w:rFonts w:cstheme="minorHAnsi"/>
                      <w:color w:val="auto"/>
                      <w:sz w:val="22"/>
                      <w:szCs w:val="22"/>
                    </w:rPr>
                  </w:pPr>
                  <w:r w:rsidRPr="00A11E4C">
                    <w:rPr>
                      <w:rFonts w:cstheme="minorHAnsi"/>
                      <w:color w:val="auto"/>
                      <w:sz w:val="22"/>
                      <w:szCs w:val="22"/>
                    </w:rPr>
                    <w:t>Communicate with patient’s relatives</w:t>
                  </w:r>
                  <w:r w:rsidRPr="00A11E4C">
                    <w:rPr>
                      <w:rFonts w:cstheme="minorHAnsi"/>
                      <w:color w:val="auto"/>
                      <w:sz w:val="22"/>
                      <w:szCs w:val="22"/>
                      <w:lang w:val="en-US"/>
                    </w:rPr>
                    <w:t>;</w:t>
                  </w:r>
                  <w:r w:rsidRPr="00A11E4C">
                    <w:rPr>
                      <w:rFonts w:cstheme="minorHAnsi"/>
                      <w:color w:val="auto"/>
                      <w:sz w:val="22"/>
                      <w:szCs w:val="22"/>
                    </w:rPr>
                    <w:t xml:space="preserve"> </w:t>
                  </w:r>
                </w:p>
                <w:p w14:paraId="79EFFAB1" w14:textId="77777777" w:rsidR="000B7CA8" w:rsidRPr="00A11E4C" w:rsidRDefault="000B7CA8" w:rsidP="002E5A77">
                  <w:pPr>
                    <w:pStyle w:val="Default"/>
                    <w:framePr w:hSpace="180" w:wrap="around" w:vAnchor="text" w:hAnchor="text" w:y="1"/>
                    <w:numPr>
                      <w:ilvl w:val="0"/>
                      <w:numId w:val="12"/>
                    </w:numPr>
                    <w:ind w:left="317" w:hanging="141"/>
                    <w:suppressOverlap/>
                    <w:jc w:val="both"/>
                    <w:rPr>
                      <w:rFonts w:cstheme="minorHAnsi"/>
                      <w:color w:val="auto"/>
                      <w:sz w:val="22"/>
                      <w:szCs w:val="22"/>
                    </w:rPr>
                  </w:pPr>
                  <w:r w:rsidRPr="00A11E4C">
                    <w:rPr>
                      <w:rFonts w:cstheme="minorHAnsi"/>
                      <w:color w:val="auto"/>
                      <w:sz w:val="22"/>
                      <w:szCs w:val="22"/>
                    </w:rPr>
                    <w:t>Communicate with disabled peoples</w:t>
                  </w:r>
                  <w:r w:rsidRPr="00A11E4C">
                    <w:rPr>
                      <w:rFonts w:cstheme="minorHAnsi"/>
                      <w:color w:val="auto"/>
                      <w:sz w:val="22"/>
                      <w:szCs w:val="22"/>
                      <w:lang w:val="en-US"/>
                    </w:rPr>
                    <w:t>;</w:t>
                  </w:r>
                  <w:r w:rsidRPr="00A11E4C">
                    <w:rPr>
                      <w:rFonts w:cstheme="minorHAnsi"/>
                      <w:color w:val="auto"/>
                      <w:sz w:val="22"/>
                      <w:szCs w:val="22"/>
                    </w:rPr>
                    <w:t xml:space="preserve"> </w:t>
                  </w:r>
                </w:p>
                <w:p w14:paraId="0671591B" w14:textId="77777777" w:rsidR="000B7CA8" w:rsidRPr="00A11E4C" w:rsidRDefault="000B7CA8" w:rsidP="002E5A77">
                  <w:pPr>
                    <w:pStyle w:val="Default"/>
                    <w:framePr w:hSpace="180" w:wrap="around" w:vAnchor="text" w:hAnchor="text" w:y="1"/>
                    <w:numPr>
                      <w:ilvl w:val="0"/>
                      <w:numId w:val="12"/>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Communication in seeking informed consent; </w:t>
                  </w:r>
                </w:p>
                <w:p w14:paraId="45741D93" w14:textId="77777777" w:rsidR="000B7CA8" w:rsidRPr="00A11E4C" w:rsidRDefault="000B7CA8" w:rsidP="002E5A77">
                  <w:pPr>
                    <w:pStyle w:val="Default"/>
                    <w:framePr w:hSpace="180" w:wrap="around" w:vAnchor="text" w:hAnchor="text" w:y="1"/>
                    <w:numPr>
                      <w:ilvl w:val="0"/>
                      <w:numId w:val="12"/>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Written communication (Including the medical records); </w:t>
                  </w:r>
                </w:p>
                <w:p w14:paraId="129F7628" w14:textId="77777777" w:rsidR="000B7CA8" w:rsidRPr="00A11E4C" w:rsidRDefault="000B7CA8" w:rsidP="002E5A77">
                  <w:pPr>
                    <w:pStyle w:val="Default"/>
                    <w:framePr w:hSpace="180" w:wrap="around" w:vAnchor="text" w:hAnchor="text" w:y="1"/>
                    <w:numPr>
                      <w:ilvl w:val="0"/>
                      <w:numId w:val="12"/>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Communicate in dealing with aggression; </w:t>
                  </w:r>
                </w:p>
                <w:p w14:paraId="0A84A9A3" w14:textId="77777777" w:rsidR="000B7CA8" w:rsidRPr="00A11E4C" w:rsidRDefault="000B7CA8" w:rsidP="002E5A77">
                  <w:pPr>
                    <w:pStyle w:val="Default"/>
                    <w:framePr w:hSpace="180" w:wrap="around" w:vAnchor="text" w:hAnchor="text" w:y="1"/>
                    <w:numPr>
                      <w:ilvl w:val="0"/>
                      <w:numId w:val="12"/>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Communicate with those who require an interpreter; </w:t>
                  </w:r>
                </w:p>
                <w:p w14:paraId="1E6C822C" w14:textId="77777777" w:rsidR="000B7CA8" w:rsidRPr="00A11E4C" w:rsidRDefault="000B7CA8" w:rsidP="002E5A77">
                  <w:pPr>
                    <w:pStyle w:val="Default"/>
                    <w:framePr w:hSpace="180" w:wrap="around" w:vAnchor="text" w:hAnchor="text" w:y="1"/>
                    <w:numPr>
                      <w:ilvl w:val="0"/>
                      <w:numId w:val="12"/>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Communicate with law enforcement agencies and mass media; </w:t>
                  </w:r>
                </w:p>
                <w:p w14:paraId="43CA8F0D" w14:textId="77777777" w:rsidR="000B7CA8" w:rsidRPr="00A11E4C" w:rsidRDefault="000B7CA8" w:rsidP="002E5A77">
                  <w:pPr>
                    <w:pStyle w:val="ListParagraph"/>
                    <w:framePr w:hSpace="180" w:wrap="around" w:vAnchor="text" w:hAnchor="text" w:y="1"/>
                    <w:numPr>
                      <w:ilvl w:val="0"/>
                      <w:numId w:val="12"/>
                    </w:numPr>
                    <w:autoSpaceDE w:val="0"/>
                    <w:autoSpaceDN w:val="0"/>
                    <w:adjustRightInd w:val="0"/>
                    <w:ind w:left="317" w:hanging="141"/>
                    <w:suppressOverlap/>
                    <w:jc w:val="both"/>
                    <w:rPr>
                      <w:rFonts w:ascii="Sylfaen" w:hAnsi="Sylfaen" w:cstheme="minorHAnsi"/>
                    </w:rPr>
                  </w:pPr>
                  <w:r w:rsidRPr="00A11E4C">
                    <w:rPr>
                      <w:rFonts w:ascii="Sylfaen" w:hAnsi="Sylfaen" w:cstheme="minorHAnsi"/>
                    </w:rPr>
                    <w:t xml:space="preserve">communicate with any person regardless of his/her social, cultural, religious and ethnic background; </w:t>
                  </w:r>
                </w:p>
                <w:p w14:paraId="4CDEC0FC" w14:textId="77777777" w:rsidR="000B7CA8" w:rsidRPr="00A11E4C" w:rsidRDefault="000B7CA8" w:rsidP="002E5A77">
                  <w:pPr>
                    <w:pStyle w:val="ListParagraph"/>
                    <w:framePr w:hSpace="180" w:wrap="around" w:vAnchor="text" w:hAnchor="text" w:y="1"/>
                    <w:numPr>
                      <w:ilvl w:val="0"/>
                      <w:numId w:val="12"/>
                    </w:numPr>
                    <w:autoSpaceDE w:val="0"/>
                    <w:autoSpaceDN w:val="0"/>
                    <w:adjustRightInd w:val="0"/>
                    <w:ind w:left="317" w:hanging="141"/>
                    <w:suppressOverlap/>
                    <w:jc w:val="both"/>
                    <w:rPr>
                      <w:rFonts w:ascii="Sylfaen" w:hAnsi="Sylfaen" w:cstheme="minorHAnsi"/>
                    </w:rPr>
                  </w:pPr>
                  <w:r w:rsidRPr="00A11E4C">
                    <w:rPr>
                      <w:rFonts w:ascii="Sylfaen" w:hAnsi="Sylfaen" w:cstheme="minorHAnsi"/>
                    </w:rPr>
                    <w:t>Use patient-</w:t>
                  </w:r>
                  <w:proofErr w:type="spellStart"/>
                  <w:r w:rsidRPr="00A11E4C">
                    <w:rPr>
                      <w:rFonts w:ascii="Sylfaen" w:hAnsi="Sylfaen" w:cstheme="minorHAnsi"/>
                    </w:rPr>
                    <w:t>centred</w:t>
                  </w:r>
                  <w:proofErr w:type="spellEnd"/>
                  <w:r w:rsidRPr="00A11E4C">
                    <w:rPr>
                      <w:rFonts w:ascii="Sylfaen" w:hAnsi="Sylfaen" w:cstheme="minorHAnsi"/>
                    </w:rPr>
                    <w:t xml:space="preserve"> interviewing skills to effectively gather relevant biomedical and psychosocial information; </w:t>
                  </w:r>
                </w:p>
                <w:p w14:paraId="189E6688" w14:textId="77777777" w:rsidR="000B7CA8" w:rsidRPr="00A11E4C" w:rsidRDefault="000B7CA8" w:rsidP="002E5A77">
                  <w:pPr>
                    <w:pStyle w:val="Default"/>
                    <w:framePr w:hSpace="180" w:wrap="around" w:vAnchor="text" w:hAnchor="text" w:y="1"/>
                    <w:numPr>
                      <w:ilvl w:val="0"/>
                      <w:numId w:val="12"/>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Use communication skills and strategies that help patients and </w:t>
                  </w:r>
                  <w:proofErr w:type="spellStart"/>
                  <w:r w:rsidRPr="00A11E4C">
                    <w:rPr>
                      <w:rFonts w:cstheme="minorHAnsi"/>
                      <w:color w:val="auto"/>
                      <w:sz w:val="22"/>
                      <w:szCs w:val="22"/>
                      <w:lang w:val="en-US"/>
                    </w:rPr>
                    <w:t>theirmfamilies</w:t>
                  </w:r>
                  <w:proofErr w:type="spellEnd"/>
                  <w:r w:rsidRPr="00A11E4C">
                    <w:rPr>
                      <w:rFonts w:cstheme="minorHAnsi"/>
                      <w:color w:val="auto"/>
                      <w:sz w:val="22"/>
                      <w:szCs w:val="22"/>
                      <w:lang w:val="en-US"/>
                    </w:rPr>
                    <w:t xml:space="preserve"> make informed decisions regarding their health. </w:t>
                  </w:r>
                </w:p>
              </w:tc>
            </w:tr>
            <w:tr w:rsidR="000B7CA8" w:rsidRPr="00A11E4C" w14:paraId="6C60D050" w14:textId="77777777" w:rsidTr="000B7CA8">
              <w:tc>
                <w:tcPr>
                  <w:tcW w:w="3594" w:type="dxa"/>
                </w:tcPr>
                <w:p w14:paraId="3E896D44" w14:textId="77777777" w:rsidR="000B7CA8" w:rsidRPr="00A11E4C" w:rsidRDefault="000B7CA8" w:rsidP="000B7CA8">
                  <w:pPr>
                    <w:framePr w:hSpace="180" w:wrap="around" w:vAnchor="text" w:hAnchor="text" w:y="1"/>
                    <w:suppressOverlap/>
                    <w:rPr>
                      <w:rFonts w:ascii="Sylfaen" w:hAnsi="Sylfaen" w:cstheme="minorHAnsi"/>
                      <w:b/>
                      <w:shd w:val="clear" w:color="auto" w:fill="FFFFFF"/>
                    </w:rPr>
                  </w:pPr>
                </w:p>
                <w:p w14:paraId="39319F46" w14:textId="77777777" w:rsidR="000B7CA8" w:rsidRPr="00A11E4C" w:rsidRDefault="000B7CA8" w:rsidP="000B7CA8">
                  <w:pPr>
                    <w:framePr w:hSpace="180" w:wrap="around" w:vAnchor="text" w:hAnchor="text" w:y="1"/>
                    <w:suppressOverlap/>
                    <w:rPr>
                      <w:rFonts w:ascii="Sylfaen" w:hAnsi="Sylfaen" w:cstheme="minorHAnsi"/>
                      <w:b/>
                      <w:shd w:val="clear" w:color="auto" w:fill="FFFFFF"/>
                    </w:rPr>
                  </w:pPr>
                </w:p>
                <w:p w14:paraId="3FB8048A" w14:textId="77777777" w:rsidR="000B7CA8" w:rsidRPr="00A11E4C" w:rsidRDefault="000B7CA8" w:rsidP="000B7CA8">
                  <w:pPr>
                    <w:framePr w:hSpace="180" w:wrap="around" w:vAnchor="text" w:hAnchor="text" w:y="1"/>
                    <w:suppressOverlap/>
                    <w:rPr>
                      <w:rFonts w:ascii="Sylfaen" w:hAnsi="Sylfaen" w:cstheme="minorHAnsi"/>
                      <w:b/>
                      <w:shd w:val="clear" w:color="auto" w:fill="FFFFFF"/>
                    </w:rPr>
                  </w:pPr>
                </w:p>
                <w:p w14:paraId="1193003F" w14:textId="77777777" w:rsidR="000B7CA8" w:rsidRPr="00A11E4C" w:rsidRDefault="000B7CA8" w:rsidP="000B7CA8">
                  <w:pPr>
                    <w:framePr w:hSpace="180" w:wrap="around" w:vAnchor="text" w:hAnchor="text" w:y="1"/>
                    <w:suppressOverlap/>
                    <w:rPr>
                      <w:rFonts w:ascii="Sylfaen" w:hAnsi="Sylfaen" w:cstheme="minorHAnsi"/>
                      <w:b/>
                      <w:shd w:val="clear" w:color="auto" w:fill="FFFFFF"/>
                    </w:rPr>
                  </w:pPr>
                  <w:r w:rsidRPr="00A11E4C">
                    <w:rPr>
                      <w:rFonts w:ascii="Sylfaen" w:hAnsi="Sylfaen" w:cstheme="minorHAnsi"/>
                      <w:b/>
                      <w:shd w:val="clear" w:color="auto" w:fill="FFFFFF"/>
                    </w:rPr>
                    <w:t xml:space="preserve">8. </w:t>
                  </w:r>
                  <w:r w:rsidRPr="00A11E4C">
                    <w:rPr>
                      <w:rFonts w:ascii="Sylfaen" w:hAnsi="Sylfaen" w:cstheme="minorHAnsi"/>
                      <w:b/>
                    </w:rPr>
                    <w:t>The use of Ethical and Legal Principles in Medical Practice</w:t>
                  </w:r>
                  <w:r w:rsidRPr="00A11E4C">
                    <w:rPr>
                      <w:rFonts w:ascii="Sylfaen" w:hAnsi="Sylfaen" w:cstheme="minorHAnsi"/>
                    </w:rPr>
                    <w:t xml:space="preserve"> </w:t>
                  </w:r>
                </w:p>
                <w:p w14:paraId="4F7D29C2" w14:textId="77777777" w:rsidR="000B7CA8" w:rsidRPr="00A11E4C" w:rsidRDefault="000B7CA8" w:rsidP="000B7CA8">
                  <w:pPr>
                    <w:framePr w:hSpace="180" w:wrap="around" w:vAnchor="text" w:hAnchor="text" w:y="1"/>
                    <w:suppressOverlap/>
                    <w:jc w:val="both"/>
                    <w:rPr>
                      <w:rFonts w:ascii="Sylfaen" w:hAnsi="Sylfaen" w:cstheme="minorHAnsi"/>
                      <w:b/>
                      <w:shd w:val="clear" w:color="auto" w:fill="FFFFFF"/>
                    </w:rPr>
                  </w:pPr>
                </w:p>
              </w:tc>
              <w:tc>
                <w:tcPr>
                  <w:tcW w:w="5923" w:type="dxa"/>
                </w:tcPr>
                <w:p w14:paraId="0FB7CC26" w14:textId="77777777" w:rsidR="000B7CA8" w:rsidRPr="00A11E4C" w:rsidRDefault="000B7CA8" w:rsidP="002E5A77">
                  <w:pPr>
                    <w:pStyle w:val="NoSpacing"/>
                    <w:framePr w:hSpace="180" w:wrap="around" w:vAnchor="text" w:hAnchor="text" w:y="1"/>
                    <w:numPr>
                      <w:ilvl w:val="0"/>
                      <w:numId w:val="13"/>
                    </w:numPr>
                    <w:ind w:left="317" w:hanging="141"/>
                    <w:suppressOverlap/>
                    <w:rPr>
                      <w:rFonts w:ascii="Sylfaen" w:hAnsi="Sylfaen" w:cstheme="minorHAnsi"/>
                    </w:rPr>
                  </w:pPr>
                  <w:r w:rsidRPr="00A11E4C">
                    <w:rPr>
                      <w:rFonts w:ascii="Sylfaen" w:hAnsi="Sylfaen" w:cstheme="minorHAnsi"/>
                      <w:lang w:val="en-US"/>
                    </w:rPr>
                    <w:t>Maintain</w:t>
                  </w:r>
                  <w:r w:rsidRPr="00A11E4C">
                    <w:rPr>
                      <w:rFonts w:ascii="Sylfaen" w:hAnsi="Sylfaen" w:cstheme="minorHAnsi"/>
                    </w:rPr>
                    <w:t xml:space="preserve"> confidentiality</w:t>
                  </w:r>
                  <w:r w:rsidRPr="00A11E4C">
                    <w:rPr>
                      <w:rFonts w:ascii="Sylfaen" w:hAnsi="Sylfaen" w:cstheme="minorHAnsi"/>
                      <w:lang w:val="en-US"/>
                    </w:rPr>
                    <w:t>;</w:t>
                  </w:r>
                  <w:r w:rsidRPr="00A11E4C">
                    <w:rPr>
                      <w:rFonts w:ascii="Sylfaen" w:hAnsi="Sylfaen" w:cstheme="minorHAnsi"/>
                    </w:rPr>
                    <w:t xml:space="preserve"> </w:t>
                  </w:r>
                </w:p>
                <w:p w14:paraId="191F8B06" w14:textId="77777777" w:rsidR="000B7CA8" w:rsidRPr="00A11E4C" w:rsidRDefault="000B7CA8" w:rsidP="002E5A77">
                  <w:pPr>
                    <w:pStyle w:val="NoSpacing"/>
                    <w:framePr w:hSpace="180" w:wrap="around" w:vAnchor="text" w:hAnchor="text" w:y="1"/>
                    <w:numPr>
                      <w:ilvl w:val="0"/>
                      <w:numId w:val="13"/>
                    </w:numPr>
                    <w:ind w:left="317" w:hanging="141"/>
                    <w:suppressOverlap/>
                    <w:rPr>
                      <w:rFonts w:ascii="Sylfaen" w:hAnsi="Sylfaen" w:cstheme="minorHAnsi"/>
                      <w:lang w:val="en-US"/>
                    </w:rPr>
                  </w:pPr>
                  <w:r w:rsidRPr="00A11E4C">
                    <w:rPr>
                      <w:rFonts w:ascii="Sylfaen" w:hAnsi="Sylfaen" w:cstheme="minorHAnsi"/>
                      <w:lang w:val="en-US"/>
                    </w:rPr>
                    <w:t xml:space="preserve">Apply ethical principles and analytical skills to clinical care; </w:t>
                  </w:r>
                </w:p>
                <w:p w14:paraId="6A252803" w14:textId="77777777" w:rsidR="000B7CA8" w:rsidRPr="00A11E4C" w:rsidRDefault="000B7CA8" w:rsidP="002E5A77">
                  <w:pPr>
                    <w:pStyle w:val="NoSpacing"/>
                    <w:framePr w:hSpace="180" w:wrap="around" w:vAnchor="text" w:hAnchor="text" w:y="1"/>
                    <w:numPr>
                      <w:ilvl w:val="0"/>
                      <w:numId w:val="13"/>
                    </w:numPr>
                    <w:ind w:left="317" w:hanging="141"/>
                    <w:suppressOverlap/>
                    <w:rPr>
                      <w:rFonts w:ascii="Sylfaen" w:hAnsi="Sylfaen" w:cstheme="minorHAnsi"/>
                      <w:lang w:val="en-US"/>
                    </w:rPr>
                  </w:pPr>
                  <w:r w:rsidRPr="00A11E4C">
                    <w:rPr>
                      <w:rFonts w:ascii="Sylfaen" w:hAnsi="Sylfaen" w:cstheme="minorHAnsi"/>
                      <w:lang w:val="en-US"/>
                    </w:rPr>
                    <w:t>Obtain and record informed consent;</w:t>
                  </w:r>
                </w:p>
                <w:p w14:paraId="2E7CFC31" w14:textId="77777777" w:rsidR="000B7CA8" w:rsidRPr="00A11E4C" w:rsidRDefault="000B7CA8" w:rsidP="002E5A77">
                  <w:pPr>
                    <w:pStyle w:val="NoSpacing"/>
                    <w:framePr w:hSpace="180" w:wrap="around" w:vAnchor="text" w:hAnchor="text" w:y="1"/>
                    <w:numPr>
                      <w:ilvl w:val="0"/>
                      <w:numId w:val="13"/>
                    </w:numPr>
                    <w:ind w:left="317" w:hanging="141"/>
                    <w:suppressOverlap/>
                    <w:rPr>
                      <w:rFonts w:ascii="Sylfaen" w:hAnsi="Sylfaen" w:cstheme="minorHAnsi"/>
                    </w:rPr>
                  </w:pPr>
                  <w:r w:rsidRPr="00A11E4C">
                    <w:rPr>
                      <w:rFonts w:ascii="Sylfaen" w:hAnsi="Sylfaen" w:cstheme="minorHAnsi"/>
                    </w:rPr>
                    <w:t>Issuing death certificate</w:t>
                  </w:r>
                  <w:r w:rsidRPr="00A11E4C">
                    <w:rPr>
                      <w:rFonts w:ascii="Sylfaen" w:hAnsi="Sylfaen" w:cstheme="minorHAnsi"/>
                      <w:lang w:val="en-US"/>
                    </w:rPr>
                    <w:t>;</w:t>
                  </w:r>
                  <w:r w:rsidRPr="00A11E4C">
                    <w:rPr>
                      <w:rFonts w:ascii="Sylfaen" w:hAnsi="Sylfaen" w:cstheme="minorHAnsi"/>
                    </w:rPr>
                    <w:t xml:space="preserve"> </w:t>
                  </w:r>
                </w:p>
                <w:p w14:paraId="0BE3BC5F" w14:textId="77777777" w:rsidR="000B7CA8" w:rsidRPr="00A11E4C" w:rsidRDefault="000B7CA8" w:rsidP="002E5A77">
                  <w:pPr>
                    <w:pStyle w:val="NoSpacing"/>
                    <w:framePr w:hSpace="180" w:wrap="around" w:vAnchor="text" w:hAnchor="text" w:y="1"/>
                    <w:numPr>
                      <w:ilvl w:val="0"/>
                      <w:numId w:val="13"/>
                    </w:numPr>
                    <w:ind w:left="317" w:hanging="141"/>
                    <w:suppressOverlap/>
                    <w:rPr>
                      <w:rFonts w:ascii="Sylfaen" w:hAnsi="Sylfaen" w:cstheme="minorHAnsi"/>
                      <w:lang w:val="en-US"/>
                    </w:rPr>
                  </w:pPr>
                  <w:r w:rsidRPr="00A11E4C">
                    <w:rPr>
                      <w:rFonts w:ascii="Sylfaen" w:hAnsi="Sylfaen" w:cstheme="minorHAnsi"/>
                      <w:lang w:val="en-US"/>
                    </w:rPr>
                    <w:t xml:space="preserve">Requiring autopsy (in compliance with the Georgian Legislation); </w:t>
                  </w:r>
                </w:p>
                <w:p w14:paraId="3ABE3073" w14:textId="77777777" w:rsidR="000B7CA8" w:rsidRPr="00A11E4C" w:rsidRDefault="000B7CA8" w:rsidP="002E5A77">
                  <w:pPr>
                    <w:pStyle w:val="NoSpacing"/>
                    <w:framePr w:hSpace="180" w:wrap="around" w:vAnchor="text" w:hAnchor="text" w:y="1"/>
                    <w:numPr>
                      <w:ilvl w:val="0"/>
                      <w:numId w:val="13"/>
                    </w:numPr>
                    <w:ind w:left="317" w:hanging="141"/>
                    <w:suppressOverlap/>
                    <w:rPr>
                      <w:rFonts w:ascii="Sylfaen" w:hAnsi="Sylfaen" w:cstheme="minorHAnsi"/>
                      <w:lang w:val="en-US"/>
                    </w:rPr>
                  </w:pPr>
                  <w:r w:rsidRPr="00A11E4C">
                    <w:rPr>
                      <w:rFonts w:ascii="Sylfaen" w:hAnsi="Sylfaen" w:cstheme="minorHAnsi"/>
                      <w:lang w:val="en-US"/>
                    </w:rPr>
                    <w:t xml:space="preserve">Apply Georgian and international legislation during treatment; </w:t>
                  </w:r>
                </w:p>
                <w:p w14:paraId="2D557E80" w14:textId="77777777" w:rsidR="000B7CA8" w:rsidRPr="00A11E4C" w:rsidRDefault="000B7CA8" w:rsidP="002E5A77">
                  <w:pPr>
                    <w:pStyle w:val="NoSpacing"/>
                    <w:framePr w:hSpace="180" w:wrap="around" w:vAnchor="text" w:hAnchor="text" w:y="1"/>
                    <w:numPr>
                      <w:ilvl w:val="0"/>
                      <w:numId w:val="13"/>
                    </w:numPr>
                    <w:ind w:left="317" w:hanging="141"/>
                    <w:suppressOverlap/>
                    <w:rPr>
                      <w:rFonts w:ascii="Sylfaen" w:hAnsi="Sylfaen" w:cstheme="minorHAnsi"/>
                      <w:lang w:val="en-US"/>
                    </w:rPr>
                  </w:pPr>
                  <w:r w:rsidRPr="00A11E4C">
                    <w:rPr>
                      <w:rFonts w:ascii="Sylfaen" w:hAnsi="Sylfaen" w:cstheme="minorHAnsi"/>
                      <w:lang w:val="en-US"/>
                    </w:rPr>
                    <w:t xml:space="preserve">Conducting medical practice in multi-cultural environment; </w:t>
                  </w:r>
                </w:p>
                <w:p w14:paraId="43E2BC5B" w14:textId="77777777" w:rsidR="000B7CA8" w:rsidRPr="00A11E4C" w:rsidRDefault="000B7CA8" w:rsidP="002E5A77">
                  <w:pPr>
                    <w:pStyle w:val="Default"/>
                    <w:framePr w:hSpace="180" w:wrap="around" w:vAnchor="text" w:hAnchor="text" w:y="1"/>
                    <w:numPr>
                      <w:ilvl w:val="0"/>
                      <w:numId w:val="13"/>
                    </w:numPr>
                    <w:ind w:left="317" w:hanging="141"/>
                    <w:suppressOverlap/>
                    <w:rPr>
                      <w:rFonts w:cstheme="minorHAnsi"/>
                      <w:color w:val="auto"/>
                      <w:sz w:val="22"/>
                      <w:szCs w:val="22"/>
                      <w:lang w:val="en-US"/>
                    </w:rPr>
                  </w:pPr>
                  <w:r w:rsidRPr="00A11E4C">
                    <w:rPr>
                      <w:rFonts w:cstheme="minorHAnsi"/>
                      <w:color w:val="auto"/>
                      <w:sz w:val="22"/>
                      <w:szCs w:val="22"/>
                      <w:lang w:val="en-US"/>
                    </w:rPr>
                    <w:t xml:space="preserve">Respect the rights and dignity of patients, including the right of participation in decision making regarding the medical aid. </w:t>
                  </w:r>
                </w:p>
              </w:tc>
            </w:tr>
            <w:tr w:rsidR="000B7CA8" w:rsidRPr="00A11E4C" w14:paraId="79C567BE" w14:textId="77777777" w:rsidTr="000B7CA8">
              <w:tc>
                <w:tcPr>
                  <w:tcW w:w="3594" w:type="dxa"/>
                </w:tcPr>
                <w:p w14:paraId="5924846C" w14:textId="77777777" w:rsidR="000B7CA8" w:rsidRPr="00A11E4C" w:rsidRDefault="000B7CA8" w:rsidP="000B7CA8">
                  <w:pPr>
                    <w:framePr w:hSpace="180" w:wrap="around" w:vAnchor="text" w:hAnchor="text" w:y="1"/>
                    <w:suppressOverlap/>
                    <w:rPr>
                      <w:rFonts w:ascii="Sylfaen" w:hAnsi="Sylfaen" w:cstheme="minorHAnsi"/>
                      <w:b/>
                      <w:shd w:val="clear" w:color="auto" w:fill="FFFFFF"/>
                    </w:rPr>
                  </w:pPr>
                </w:p>
                <w:p w14:paraId="68F90AB5" w14:textId="77777777" w:rsidR="000B7CA8" w:rsidRPr="00A11E4C" w:rsidRDefault="000B7CA8" w:rsidP="000B7CA8">
                  <w:pPr>
                    <w:framePr w:hSpace="180" w:wrap="around" w:vAnchor="text" w:hAnchor="text" w:y="1"/>
                    <w:suppressOverlap/>
                    <w:rPr>
                      <w:rFonts w:ascii="Sylfaen" w:hAnsi="Sylfaen" w:cstheme="minorHAnsi"/>
                      <w:b/>
                      <w:shd w:val="clear" w:color="auto" w:fill="FFFFFF"/>
                    </w:rPr>
                  </w:pPr>
                </w:p>
                <w:p w14:paraId="351CBC0A" w14:textId="77777777" w:rsidR="000B7CA8" w:rsidRPr="00A11E4C" w:rsidRDefault="000B7CA8" w:rsidP="000B7CA8">
                  <w:pPr>
                    <w:framePr w:hSpace="180" w:wrap="around" w:vAnchor="text" w:hAnchor="text" w:y="1"/>
                    <w:suppressOverlap/>
                    <w:rPr>
                      <w:rFonts w:ascii="Sylfaen" w:hAnsi="Sylfaen" w:cstheme="minorHAnsi"/>
                      <w:b/>
                      <w:shd w:val="clear" w:color="auto" w:fill="FFFFFF"/>
                    </w:rPr>
                  </w:pPr>
                </w:p>
                <w:p w14:paraId="2A668FE5" w14:textId="77777777" w:rsidR="000B7CA8" w:rsidRPr="00A11E4C" w:rsidRDefault="000B7CA8" w:rsidP="000B7CA8">
                  <w:pPr>
                    <w:framePr w:hSpace="180" w:wrap="around" w:vAnchor="text" w:hAnchor="text" w:y="1"/>
                    <w:suppressOverlap/>
                    <w:rPr>
                      <w:rFonts w:ascii="Sylfaen" w:hAnsi="Sylfaen" w:cstheme="minorHAnsi"/>
                      <w:b/>
                      <w:shd w:val="clear" w:color="auto" w:fill="FFFFFF"/>
                    </w:rPr>
                  </w:pPr>
                  <w:r w:rsidRPr="00A11E4C">
                    <w:rPr>
                      <w:rFonts w:ascii="Sylfaen" w:hAnsi="Sylfaen" w:cstheme="minorHAnsi"/>
                      <w:b/>
                      <w:shd w:val="clear" w:color="auto" w:fill="FFFFFF"/>
                    </w:rPr>
                    <w:lastRenderedPageBreak/>
                    <w:t xml:space="preserve">9. </w:t>
                  </w:r>
                  <w:r w:rsidRPr="00A11E4C">
                    <w:rPr>
                      <w:rFonts w:ascii="Sylfaen" w:hAnsi="Sylfaen" w:cstheme="minorHAnsi"/>
                      <w:b/>
                    </w:rPr>
                    <w:t xml:space="preserve">Evaluation of psychological and social aspects regarding patients’ disease. </w:t>
                  </w:r>
                </w:p>
                <w:p w14:paraId="3BAB09E0" w14:textId="77777777" w:rsidR="000B7CA8" w:rsidRPr="00A11E4C" w:rsidRDefault="000B7CA8" w:rsidP="000B7CA8">
                  <w:pPr>
                    <w:framePr w:hSpace="180" w:wrap="around" w:vAnchor="text" w:hAnchor="text" w:y="1"/>
                    <w:suppressOverlap/>
                    <w:jc w:val="both"/>
                    <w:rPr>
                      <w:rFonts w:ascii="Sylfaen" w:hAnsi="Sylfaen" w:cstheme="minorHAnsi"/>
                      <w:b/>
                      <w:shd w:val="clear" w:color="auto" w:fill="FFFFFF"/>
                    </w:rPr>
                  </w:pPr>
                </w:p>
              </w:tc>
              <w:tc>
                <w:tcPr>
                  <w:tcW w:w="5923" w:type="dxa"/>
                </w:tcPr>
                <w:p w14:paraId="2BA6AD5E" w14:textId="77777777" w:rsidR="000B7CA8" w:rsidRPr="00A11E4C" w:rsidRDefault="000B7CA8" w:rsidP="002E5A77">
                  <w:pPr>
                    <w:pStyle w:val="Default"/>
                    <w:framePr w:hSpace="180" w:wrap="around" w:vAnchor="text" w:hAnchor="text" w:y="1"/>
                    <w:numPr>
                      <w:ilvl w:val="0"/>
                      <w:numId w:val="14"/>
                    </w:numPr>
                    <w:ind w:left="317" w:hanging="141"/>
                    <w:suppressOverlap/>
                    <w:jc w:val="both"/>
                    <w:rPr>
                      <w:rFonts w:cstheme="minorHAnsi"/>
                      <w:color w:val="auto"/>
                      <w:sz w:val="22"/>
                      <w:szCs w:val="22"/>
                      <w:lang w:val="en-US"/>
                    </w:rPr>
                  </w:pPr>
                  <w:r w:rsidRPr="00A11E4C">
                    <w:rPr>
                      <w:rFonts w:cstheme="minorHAnsi"/>
                      <w:color w:val="auto"/>
                      <w:sz w:val="22"/>
                      <w:szCs w:val="22"/>
                      <w:lang w:val="en-US"/>
                    </w:rPr>
                    <w:lastRenderedPageBreak/>
                    <w:t xml:space="preserve">Evaluating the psychological factors of disease detection and impacts on the patients; </w:t>
                  </w:r>
                </w:p>
                <w:p w14:paraId="3455C491" w14:textId="77777777" w:rsidR="000B7CA8" w:rsidRPr="00A11E4C" w:rsidRDefault="000B7CA8" w:rsidP="002E5A77">
                  <w:pPr>
                    <w:pStyle w:val="Default"/>
                    <w:framePr w:hSpace="180" w:wrap="around" w:vAnchor="text" w:hAnchor="text" w:y="1"/>
                    <w:numPr>
                      <w:ilvl w:val="0"/>
                      <w:numId w:val="14"/>
                    </w:numPr>
                    <w:ind w:left="317" w:hanging="141"/>
                    <w:suppressOverlap/>
                    <w:jc w:val="both"/>
                    <w:rPr>
                      <w:rFonts w:cstheme="minorHAnsi"/>
                      <w:color w:val="auto"/>
                      <w:sz w:val="22"/>
                      <w:szCs w:val="22"/>
                      <w:lang w:val="en-US"/>
                    </w:rPr>
                  </w:pPr>
                  <w:r w:rsidRPr="00A11E4C">
                    <w:rPr>
                      <w:rFonts w:cstheme="minorHAnsi"/>
                      <w:color w:val="auto"/>
                      <w:sz w:val="22"/>
                      <w:szCs w:val="22"/>
                      <w:lang w:val="en-US"/>
                    </w:rPr>
                    <w:lastRenderedPageBreak/>
                    <w:t xml:space="preserve">Evaluating the social factors of disease detection and impacts on the patients; </w:t>
                  </w:r>
                </w:p>
                <w:p w14:paraId="5962CB36" w14:textId="77777777" w:rsidR="000B7CA8" w:rsidRPr="00A11E4C" w:rsidRDefault="000B7CA8" w:rsidP="002E5A77">
                  <w:pPr>
                    <w:pStyle w:val="Default"/>
                    <w:framePr w:hSpace="180" w:wrap="around" w:vAnchor="text" w:hAnchor="text" w:y="1"/>
                    <w:numPr>
                      <w:ilvl w:val="0"/>
                      <w:numId w:val="14"/>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Recognition of the stress related to disease; </w:t>
                  </w:r>
                </w:p>
                <w:p w14:paraId="3E1ABCF8" w14:textId="77777777" w:rsidR="000B7CA8" w:rsidRPr="00A11E4C" w:rsidRDefault="000B7CA8" w:rsidP="002E5A77">
                  <w:pPr>
                    <w:pStyle w:val="Default"/>
                    <w:framePr w:hSpace="180" w:wrap="around" w:vAnchor="text" w:hAnchor="text" w:y="1"/>
                    <w:numPr>
                      <w:ilvl w:val="0"/>
                      <w:numId w:val="14"/>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Recognition of the drug and alcohol abuse; </w:t>
                  </w:r>
                </w:p>
                <w:p w14:paraId="22D05495" w14:textId="77777777" w:rsidR="000B7CA8" w:rsidRPr="00A11E4C" w:rsidRDefault="000B7CA8" w:rsidP="002E5A77">
                  <w:pPr>
                    <w:pStyle w:val="Default"/>
                    <w:framePr w:hSpace="180" w:wrap="around" w:vAnchor="text" w:hAnchor="text" w:y="1"/>
                    <w:numPr>
                      <w:ilvl w:val="0"/>
                      <w:numId w:val="14"/>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Demonstrating the </w:t>
                  </w:r>
                  <w:proofErr w:type="gramStart"/>
                  <w:r w:rsidRPr="00A11E4C">
                    <w:rPr>
                      <w:rFonts w:cstheme="minorHAnsi"/>
                      <w:color w:val="auto"/>
                      <w:sz w:val="22"/>
                      <w:szCs w:val="22"/>
                      <w:lang w:val="en-US"/>
                    </w:rPr>
                    <w:t>patient oriented</w:t>
                  </w:r>
                  <w:proofErr w:type="gramEnd"/>
                  <w:r w:rsidRPr="00A11E4C">
                    <w:rPr>
                      <w:rFonts w:cstheme="minorHAnsi"/>
                      <w:color w:val="auto"/>
                      <w:sz w:val="22"/>
                      <w:szCs w:val="22"/>
                      <w:lang w:val="en-US"/>
                    </w:rPr>
                    <w:t xml:space="preserve"> skills while interviewing for gathering the psychosocial and biomedical information </w:t>
                  </w:r>
                </w:p>
                <w:p w14:paraId="2D498D7B" w14:textId="77777777" w:rsidR="000B7CA8" w:rsidRPr="00A11E4C" w:rsidRDefault="000B7CA8" w:rsidP="002E5A77">
                  <w:pPr>
                    <w:pStyle w:val="Default"/>
                    <w:framePr w:hSpace="180" w:wrap="around" w:vAnchor="text" w:hAnchor="text" w:y="1"/>
                    <w:numPr>
                      <w:ilvl w:val="0"/>
                      <w:numId w:val="14"/>
                    </w:numPr>
                    <w:ind w:left="317" w:hanging="141"/>
                    <w:suppressOverlap/>
                    <w:jc w:val="both"/>
                    <w:rPr>
                      <w:color w:val="auto"/>
                      <w:sz w:val="22"/>
                      <w:szCs w:val="22"/>
                      <w:lang w:val="en-US"/>
                    </w:rPr>
                  </w:pPr>
                  <w:r w:rsidRPr="00A11E4C">
                    <w:rPr>
                      <w:rFonts w:cstheme="minorHAnsi"/>
                      <w:color w:val="auto"/>
                      <w:sz w:val="22"/>
                      <w:szCs w:val="22"/>
                      <w:lang w:val="en-US"/>
                    </w:rPr>
                    <w:t>Considering the patients’ nonverbal behaviors for detecting the psychosocial factors related to the disease.</w:t>
                  </w:r>
                  <w:r w:rsidRPr="00A11E4C">
                    <w:rPr>
                      <w:color w:val="auto"/>
                      <w:sz w:val="22"/>
                      <w:szCs w:val="22"/>
                      <w:lang w:val="en-US"/>
                    </w:rPr>
                    <w:t xml:space="preserve"> </w:t>
                  </w:r>
                </w:p>
              </w:tc>
            </w:tr>
            <w:tr w:rsidR="000B7CA8" w:rsidRPr="00A11E4C" w14:paraId="48C3234D" w14:textId="77777777" w:rsidTr="000B7CA8">
              <w:tc>
                <w:tcPr>
                  <w:tcW w:w="3594" w:type="dxa"/>
                </w:tcPr>
                <w:p w14:paraId="2529EFD7" w14:textId="77777777" w:rsidR="000B7CA8" w:rsidRPr="00A11E4C" w:rsidRDefault="000B7CA8" w:rsidP="000B7CA8">
                  <w:pPr>
                    <w:framePr w:hSpace="180" w:wrap="around" w:vAnchor="text" w:hAnchor="text" w:y="1"/>
                    <w:suppressOverlap/>
                    <w:jc w:val="both"/>
                    <w:rPr>
                      <w:rFonts w:ascii="Sylfaen" w:hAnsi="Sylfaen" w:cstheme="minorHAnsi"/>
                      <w:b/>
                      <w:shd w:val="clear" w:color="auto" w:fill="FFFFFF"/>
                    </w:rPr>
                  </w:pPr>
                </w:p>
                <w:p w14:paraId="54E2E2D8" w14:textId="77777777" w:rsidR="000B7CA8" w:rsidRPr="00A11E4C" w:rsidRDefault="000B7CA8" w:rsidP="000B7CA8">
                  <w:pPr>
                    <w:framePr w:hSpace="180" w:wrap="around" w:vAnchor="text" w:hAnchor="text" w:y="1"/>
                    <w:suppressOverlap/>
                    <w:jc w:val="both"/>
                    <w:rPr>
                      <w:rFonts w:ascii="Sylfaen" w:hAnsi="Sylfaen" w:cstheme="minorHAnsi"/>
                      <w:b/>
                      <w:shd w:val="clear" w:color="auto" w:fill="FFFFFF"/>
                    </w:rPr>
                  </w:pPr>
                </w:p>
                <w:p w14:paraId="1F256D36" w14:textId="77777777" w:rsidR="000B7CA8" w:rsidRPr="00A11E4C" w:rsidRDefault="000B7CA8" w:rsidP="000B7CA8">
                  <w:pPr>
                    <w:framePr w:hSpace="180" w:wrap="around" w:vAnchor="text" w:hAnchor="text" w:y="1"/>
                    <w:suppressOverlap/>
                    <w:jc w:val="both"/>
                    <w:rPr>
                      <w:rFonts w:ascii="Sylfaen" w:hAnsi="Sylfaen" w:cstheme="minorHAnsi"/>
                      <w:b/>
                      <w:shd w:val="clear" w:color="auto" w:fill="FFFFFF"/>
                    </w:rPr>
                  </w:pPr>
                  <w:r w:rsidRPr="00A11E4C">
                    <w:rPr>
                      <w:rFonts w:ascii="Sylfaen" w:hAnsi="Sylfaen" w:cstheme="minorHAnsi"/>
                      <w:b/>
                      <w:shd w:val="clear" w:color="auto" w:fill="FFFFFF"/>
                    </w:rPr>
                    <w:t xml:space="preserve">10. </w:t>
                  </w:r>
                  <w:r w:rsidRPr="00A11E4C">
                    <w:rPr>
                      <w:rFonts w:ascii="Sylfaen" w:hAnsi="Sylfaen" w:cstheme="minorHAnsi"/>
                      <w:b/>
                    </w:rPr>
                    <w:t xml:space="preserve">The use of knowledge, skills and principles based on evidence-based medicine </w:t>
                  </w:r>
                </w:p>
                <w:p w14:paraId="79DB63F1" w14:textId="77777777" w:rsidR="000B7CA8" w:rsidRPr="00A11E4C" w:rsidRDefault="000B7CA8" w:rsidP="000B7CA8">
                  <w:pPr>
                    <w:framePr w:hSpace="180" w:wrap="around" w:vAnchor="text" w:hAnchor="text" w:y="1"/>
                    <w:suppressOverlap/>
                    <w:jc w:val="both"/>
                    <w:rPr>
                      <w:rFonts w:ascii="Sylfaen" w:hAnsi="Sylfaen" w:cstheme="minorHAnsi"/>
                      <w:b/>
                      <w:shd w:val="clear" w:color="auto" w:fill="FFFFFF"/>
                    </w:rPr>
                  </w:pPr>
                </w:p>
              </w:tc>
              <w:tc>
                <w:tcPr>
                  <w:tcW w:w="5923" w:type="dxa"/>
                </w:tcPr>
                <w:p w14:paraId="7095FEA6" w14:textId="77777777" w:rsidR="000B7CA8" w:rsidRPr="00A11E4C" w:rsidRDefault="000B7CA8" w:rsidP="002E5A77">
                  <w:pPr>
                    <w:pStyle w:val="Default"/>
                    <w:framePr w:hSpace="180" w:wrap="around" w:vAnchor="text" w:hAnchor="text" w:y="1"/>
                    <w:numPr>
                      <w:ilvl w:val="0"/>
                      <w:numId w:val="15"/>
                    </w:numPr>
                    <w:ind w:left="317" w:hanging="141"/>
                    <w:suppressOverlap/>
                    <w:jc w:val="both"/>
                    <w:rPr>
                      <w:rFonts w:cstheme="minorHAnsi"/>
                      <w:color w:val="auto"/>
                      <w:sz w:val="22"/>
                      <w:szCs w:val="22"/>
                    </w:rPr>
                  </w:pPr>
                  <w:r w:rsidRPr="00A11E4C">
                    <w:rPr>
                      <w:rFonts w:cstheme="minorHAnsi"/>
                      <w:color w:val="auto"/>
                      <w:sz w:val="22"/>
                      <w:szCs w:val="22"/>
                      <w:lang w:val="en-US"/>
                    </w:rPr>
                    <w:t>Apply</w:t>
                  </w:r>
                  <w:r w:rsidRPr="00A11E4C">
                    <w:rPr>
                      <w:rFonts w:cstheme="minorHAnsi"/>
                      <w:color w:val="auto"/>
                      <w:sz w:val="22"/>
                      <w:szCs w:val="22"/>
                    </w:rPr>
                    <w:t xml:space="preserve"> evidence in practice</w:t>
                  </w:r>
                  <w:r w:rsidRPr="00A11E4C">
                    <w:rPr>
                      <w:rFonts w:cstheme="minorHAnsi"/>
                      <w:color w:val="auto"/>
                      <w:sz w:val="22"/>
                      <w:szCs w:val="22"/>
                      <w:lang w:val="en-US"/>
                    </w:rPr>
                    <w:t>;</w:t>
                  </w:r>
                  <w:r w:rsidRPr="00A11E4C">
                    <w:rPr>
                      <w:rFonts w:cstheme="minorHAnsi"/>
                      <w:color w:val="auto"/>
                      <w:sz w:val="22"/>
                      <w:szCs w:val="22"/>
                    </w:rPr>
                    <w:t xml:space="preserve"> </w:t>
                  </w:r>
                </w:p>
                <w:p w14:paraId="455707F0" w14:textId="77777777" w:rsidR="000B7CA8" w:rsidRPr="00A11E4C" w:rsidRDefault="000B7CA8" w:rsidP="002E5A77">
                  <w:pPr>
                    <w:pStyle w:val="Default"/>
                    <w:framePr w:hSpace="180" w:wrap="around" w:vAnchor="text" w:hAnchor="text" w:y="1"/>
                    <w:numPr>
                      <w:ilvl w:val="0"/>
                      <w:numId w:val="15"/>
                    </w:numPr>
                    <w:ind w:left="317" w:hanging="141"/>
                    <w:suppressOverlap/>
                    <w:jc w:val="both"/>
                    <w:rPr>
                      <w:rFonts w:cstheme="minorHAnsi"/>
                      <w:color w:val="auto"/>
                      <w:sz w:val="22"/>
                      <w:szCs w:val="22"/>
                      <w:lang w:val="en-US"/>
                    </w:rPr>
                  </w:pPr>
                  <w:r w:rsidRPr="00A11E4C">
                    <w:rPr>
                      <w:rFonts w:cstheme="minorHAnsi"/>
                      <w:color w:val="auto"/>
                      <w:sz w:val="22"/>
                      <w:szCs w:val="22"/>
                      <w:lang w:val="en-US"/>
                    </w:rPr>
                    <w:t>Carry out an appropriate literature search;</w:t>
                  </w:r>
                </w:p>
                <w:p w14:paraId="36D84FBD" w14:textId="77777777" w:rsidR="000B7CA8" w:rsidRPr="00A11E4C" w:rsidRDefault="000B7CA8" w:rsidP="002E5A77">
                  <w:pPr>
                    <w:pStyle w:val="Default"/>
                    <w:framePr w:hSpace="180" w:wrap="around" w:vAnchor="text" w:hAnchor="text" w:y="1"/>
                    <w:numPr>
                      <w:ilvl w:val="0"/>
                      <w:numId w:val="15"/>
                    </w:numPr>
                    <w:ind w:left="317" w:hanging="141"/>
                    <w:suppressOverlap/>
                    <w:jc w:val="both"/>
                    <w:rPr>
                      <w:rFonts w:cstheme="minorHAnsi"/>
                      <w:color w:val="auto"/>
                      <w:sz w:val="22"/>
                      <w:szCs w:val="22"/>
                      <w:lang w:val="en-US"/>
                    </w:rPr>
                  </w:pPr>
                  <w:r w:rsidRPr="00A11E4C">
                    <w:rPr>
                      <w:rFonts w:cstheme="minorHAnsi"/>
                      <w:color w:val="auto"/>
                      <w:sz w:val="22"/>
                      <w:szCs w:val="22"/>
                      <w:lang w:val="en-US"/>
                    </w:rPr>
                    <w:t>Critical analysis of the published literature, making conclusion and using them in practice;</w:t>
                  </w:r>
                </w:p>
                <w:p w14:paraId="2377DF6D" w14:textId="77777777" w:rsidR="000B7CA8" w:rsidRPr="00A11E4C" w:rsidRDefault="000B7CA8" w:rsidP="002E5A77">
                  <w:pPr>
                    <w:pStyle w:val="Default"/>
                    <w:framePr w:hSpace="180" w:wrap="around" w:vAnchor="text" w:hAnchor="text" w:y="1"/>
                    <w:numPr>
                      <w:ilvl w:val="0"/>
                      <w:numId w:val="15"/>
                    </w:numPr>
                    <w:ind w:left="317" w:hanging="141"/>
                    <w:suppressOverlap/>
                    <w:jc w:val="both"/>
                    <w:rPr>
                      <w:rFonts w:cstheme="minorHAnsi"/>
                      <w:color w:val="auto"/>
                      <w:sz w:val="22"/>
                      <w:szCs w:val="22"/>
                      <w:lang w:val="en-US"/>
                    </w:rPr>
                  </w:pPr>
                  <w:r w:rsidRPr="00A11E4C">
                    <w:rPr>
                      <w:rFonts w:cstheme="minorHAnsi"/>
                      <w:color w:val="auto"/>
                      <w:sz w:val="22"/>
                      <w:szCs w:val="22"/>
                      <w:lang w:val="en-US"/>
                    </w:rPr>
                    <w:t>The active use of evidences obtained through different literature sources and making the conclusions regarding the health conditions of patient on the basis of assessing the level of evidence.</w:t>
                  </w:r>
                </w:p>
              </w:tc>
            </w:tr>
            <w:tr w:rsidR="000B7CA8" w:rsidRPr="00A11E4C" w14:paraId="2622A4E0" w14:textId="77777777" w:rsidTr="000B7CA8">
              <w:tc>
                <w:tcPr>
                  <w:tcW w:w="3594" w:type="dxa"/>
                </w:tcPr>
                <w:p w14:paraId="012E1E7D" w14:textId="77777777" w:rsidR="000B7CA8" w:rsidRPr="00A11E4C" w:rsidRDefault="000B7CA8" w:rsidP="000B7CA8">
                  <w:pPr>
                    <w:framePr w:hSpace="180" w:wrap="around" w:vAnchor="text" w:hAnchor="text" w:y="1"/>
                    <w:suppressOverlap/>
                    <w:jc w:val="both"/>
                    <w:rPr>
                      <w:rFonts w:ascii="Sylfaen" w:hAnsi="Sylfaen" w:cstheme="minorHAnsi"/>
                      <w:b/>
                      <w:shd w:val="clear" w:color="auto" w:fill="FFFFFF"/>
                    </w:rPr>
                  </w:pPr>
                </w:p>
                <w:p w14:paraId="615448E5" w14:textId="77777777" w:rsidR="000B7CA8" w:rsidRPr="00A11E4C" w:rsidRDefault="000B7CA8" w:rsidP="000B7CA8">
                  <w:pPr>
                    <w:framePr w:hSpace="180" w:wrap="around" w:vAnchor="text" w:hAnchor="text" w:y="1"/>
                    <w:suppressOverlap/>
                    <w:jc w:val="both"/>
                    <w:rPr>
                      <w:rFonts w:ascii="Sylfaen" w:hAnsi="Sylfaen" w:cstheme="minorHAnsi"/>
                      <w:b/>
                      <w:shd w:val="clear" w:color="auto" w:fill="FFFFFF"/>
                    </w:rPr>
                  </w:pPr>
                </w:p>
                <w:p w14:paraId="797D6ED4" w14:textId="77777777" w:rsidR="000B7CA8" w:rsidRPr="00A11E4C" w:rsidRDefault="000B7CA8" w:rsidP="000B7CA8">
                  <w:pPr>
                    <w:framePr w:hSpace="180" w:wrap="around" w:vAnchor="text" w:hAnchor="text" w:y="1"/>
                    <w:suppressOverlap/>
                    <w:rPr>
                      <w:rFonts w:ascii="Sylfaen" w:hAnsi="Sylfaen" w:cstheme="minorHAnsi"/>
                      <w:b/>
                      <w:shd w:val="clear" w:color="auto" w:fill="FFFFFF"/>
                    </w:rPr>
                  </w:pPr>
                  <w:r w:rsidRPr="00A11E4C">
                    <w:rPr>
                      <w:rFonts w:ascii="Sylfaen" w:hAnsi="Sylfaen" w:cstheme="minorHAnsi"/>
                      <w:b/>
                      <w:shd w:val="clear" w:color="auto" w:fill="FFFFFF"/>
                    </w:rPr>
                    <w:t xml:space="preserve">11. </w:t>
                  </w:r>
                  <w:r w:rsidRPr="00A11E4C">
                    <w:rPr>
                      <w:rFonts w:ascii="Sylfaen" w:hAnsi="Sylfaen" w:cstheme="minorHAnsi"/>
                      <w:b/>
                    </w:rPr>
                    <w:t xml:space="preserve">Use information and information technology effectively in a medical context </w:t>
                  </w:r>
                </w:p>
                <w:p w14:paraId="5C11A710" w14:textId="77777777" w:rsidR="000B7CA8" w:rsidRPr="00A11E4C" w:rsidRDefault="000B7CA8" w:rsidP="000B7CA8">
                  <w:pPr>
                    <w:framePr w:hSpace="180" w:wrap="around" w:vAnchor="text" w:hAnchor="text" w:y="1"/>
                    <w:suppressOverlap/>
                    <w:jc w:val="both"/>
                    <w:rPr>
                      <w:rFonts w:ascii="Sylfaen" w:hAnsi="Sylfaen" w:cstheme="minorHAnsi"/>
                      <w:b/>
                      <w:shd w:val="clear" w:color="auto" w:fill="FFFFFF"/>
                    </w:rPr>
                  </w:pPr>
                </w:p>
              </w:tc>
              <w:tc>
                <w:tcPr>
                  <w:tcW w:w="5923" w:type="dxa"/>
                </w:tcPr>
                <w:p w14:paraId="2C42E7F5" w14:textId="77777777" w:rsidR="000B7CA8" w:rsidRPr="00A11E4C" w:rsidRDefault="000B7CA8" w:rsidP="002E5A77">
                  <w:pPr>
                    <w:pStyle w:val="Default"/>
                    <w:framePr w:hSpace="180" w:wrap="around" w:vAnchor="text" w:hAnchor="text" w:y="1"/>
                    <w:numPr>
                      <w:ilvl w:val="0"/>
                      <w:numId w:val="16"/>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Keep accurate and complete clinical records </w:t>
                  </w:r>
                </w:p>
                <w:p w14:paraId="1DC95EFF" w14:textId="77777777" w:rsidR="000B7CA8" w:rsidRPr="00A11E4C" w:rsidRDefault="000B7CA8" w:rsidP="002E5A77">
                  <w:pPr>
                    <w:pStyle w:val="Default"/>
                    <w:framePr w:hSpace="180" w:wrap="around" w:vAnchor="text" w:hAnchor="text" w:y="1"/>
                    <w:numPr>
                      <w:ilvl w:val="0"/>
                      <w:numId w:val="16"/>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Use information technology in medical practice </w:t>
                  </w:r>
                </w:p>
                <w:p w14:paraId="514E30EE" w14:textId="77777777" w:rsidR="000B7CA8" w:rsidRPr="00A11E4C" w:rsidRDefault="000B7CA8" w:rsidP="002E5A77">
                  <w:pPr>
                    <w:pStyle w:val="Default"/>
                    <w:framePr w:hSpace="180" w:wrap="around" w:vAnchor="text" w:hAnchor="text" w:y="1"/>
                    <w:numPr>
                      <w:ilvl w:val="0"/>
                      <w:numId w:val="16"/>
                    </w:numPr>
                    <w:ind w:left="317" w:hanging="141"/>
                    <w:suppressOverlap/>
                    <w:jc w:val="both"/>
                    <w:rPr>
                      <w:rFonts w:cstheme="minorHAnsi"/>
                      <w:color w:val="auto"/>
                      <w:sz w:val="22"/>
                      <w:szCs w:val="22"/>
                    </w:rPr>
                  </w:pPr>
                  <w:r w:rsidRPr="00A11E4C">
                    <w:rPr>
                      <w:rFonts w:cstheme="minorHAnsi"/>
                      <w:color w:val="auto"/>
                      <w:sz w:val="22"/>
                      <w:szCs w:val="22"/>
                    </w:rPr>
                    <w:t xml:space="preserve">Access specific information sources; </w:t>
                  </w:r>
                </w:p>
                <w:p w14:paraId="3FB80190" w14:textId="77777777" w:rsidR="000B7CA8" w:rsidRPr="00A11E4C" w:rsidRDefault="000B7CA8" w:rsidP="002E5A77">
                  <w:pPr>
                    <w:pStyle w:val="Default"/>
                    <w:framePr w:hSpace="180" w:wrap="around" w:vAnchor="text" w:hAnchor="text" w:y="1"/>
                    <w:numPr>
                      <w:ilvl w:val="0"/>
                      <w:numId w:val="16"/>
                    </w:numPr>
                    <w:ind w:left="317" w:hanging="141"/>
                    <w:suppressOverlap/>
                    <w:jc w:val="both"/>
                    <w:rPr>
                      <w:rFonts w:cstheme="minorHAnsi"/>
                      <w:color w:val="auto"/>
                      <w:sz w:val="22"/>
                      <w:szCs w:val="22"/>
                      <w:lang w:val="en-US"/>
                    </w:rPr>
                  </w:pPr>
                  <w:r w:rsidRPr="00A11E4C">
                    <w:rPr>
                      <w:rFonts w:cstheme="minorHAnsi"/>
                      <w:color w:val="auto"/>
                      <w:sz w:val="22"/>
                      <w:szCs w:val="22"/>
                    </w:rPr>
                    <w:t>Store and retrieve information</w:t>
                  </w:r>
                  <w:r w:rsidRPr="00A11E4C">
                    <w:rPr>
                      <w:rFonts w:cstheme="minorHAnsi"/>
                      <w:color w:val="auto"/>
                      <w:sz w:val="22"/>
                      <w:szCs w:val="22"/>
                      <w:lang w:val="en-US"/>
                    </w:rPr>
                    <w:t>;</w:t>
                  </w:r>
                </w:p>
                <w:p w14:paraId="1120C8C2" w14:textId="77777777" w:rsidR="000B7CA8" w:rsidRPr="00A11E4C" w:rsidRDefault="000B7CA8" w:rsidP="002E5A77">
                  <w:pPr>
                    <w:pStyle w:val="Default"/>
                    <w:framePr w:hSpace="180" w:wrap="around" w:vAnchor="text" w:hAnchor="text" w:y="1"/>
                    <w:numPr>
                      <w:ilvl w:val="0"/>
                      <w:numId w:val="16"/>
                    </w:numPr>
                    <w:ind w:left="317" w:hanging="141"/>
                    <w:suppressOverlap/>
                    <w:jc w:val="both"/>
                    <w:rPr>
                      <w:rFonts w:cstheme="minorHAnsi"/>
                      <w:color w:val="auto"/>
                      <w:sz w:val="22"/>
                      <w:szCs w:val="22"/>
                      <w:lang w:val="en-US"/>
                    </w:rPr>
                  </w:pPr>
                  <w:r w:rsidRPr="00A11E4C">
                    <w:rPr>
                      <w:rFonts w:cstheme="minorHAnsi"/>
                      <w:color w:val="auto"/>
                      <w:sz w:val="22"/>
                      <w:szCs w:val="22"/>
                    </w:rPr>
                    <w:t>Keep personal records (portfolio)</w:t>
                  </w:r>
                  <w:r w:rsidRPr="00A11E4C">
                    <w:rPr>
                      <w:rFonts w:cstheme="minorHAnsi"/>
                      <w:color w:val="auto"/>
                      <w:sz w:val="22"/>
                      <w:szCs w:val="22"/>
                      <w:lang w:val="en-US"/>
                    </w:rPr>
                    <w:t>;</w:t>
                  </w:r>
                </w:p>
                <w:p w14:paraId="31C26CFB" w14:textId="77777777" w:rsidR="000B7CA8" w:rsidRPr="00A11E4C" w:rsidRDefault="000B7CA8" w:rsidP="002E5A77">
                  <w:pPr>
                    <w:pStyle w:val="Default"/>
                    <w:framePr w:hSpace="180" w:wrap="around" w:vAnchor="text" w:hAnchor="text" w:y="1"/>
                    <w:numPr>
                      <w:ilvl w:val="0"/>
                      <w:numId w:val="16"/>
                    </w:numPr>
                    <w:ind w:left="317" w:hanging="141"/>
                    <w:suppressOverlap/>
                    <w:jc w:val="both"/>
                    <w:rPr>
                      <w:rFonts w:cstheme="minorHAnsi"/>
                      <w:color w:val="auto"/>
                      <w:sz w:val="22"/>
                      <w:szCs w:val="22"/>
                      <w:lang w:val="en-US"/>
                    </w:rPr>
                  </w:pPr>
                  <w:r w:rsidRPr="00A11E4C">
                    <w:rPr>
                      <w:rFonts w:cstheme="minorHAnsi"/>
                      <w:color w:val="auto"/>
                      <w:sz w:val="22"/>
                      <w:szCs w:val="22"/>
                      <w:lang w:val="en-US"/>
                    </w:rPr>
                    <w:t>Follow the requirements of confidentiality and data protection legislation;</w:t>
                  </w:r>
                </w:p>
                <w:p w14:paraId="0ADB9CFF" w14:textId="77777777" w:rsidR="000B7CA8" w:rsidRPr="00A11E4C" w:rsidRDefault="000B7CA8" w:rsidP="002E5A77">
                  <w:pPr>
                    <w:pStyle w:val="ListParagraph"/>
                    <w:framePr w:hSpace="180" w:wrap="around" w:vAnchor="text" w:hAnchor="text" w:y="1"/>
                    <w:numPr>
                      <w:ilvl w:val="0"/>
                      <w:numId w:val="16"/>
                    </w:numPr>
                    <w:autoSpaceDE w:val="0"/>
                    <w:autoSpaceDN w:val="0"/>
                    <w:adjustRightInd w:val="0"/>
                    <w:ind w:left="317" w:hanging="141"/>
                    <w:suppressOverlap/>
                    <w:rPr>
                      <w:rFonts w:ascii="Sylfaen" w:hAnsi="Sylfaen" w:cstheme="minorHAnsi"/>
                    </w:rPr>
                  </w:pPr>
                  <w:r w:rsidRPr="00A11E4C">
                    <w:rPr>
                      <w:rFonts w:ascii="Sylfaen" w:hAnsi="Sylfaen" w:cstheme="minorHAnsi"/>
                    </w:rPr>
                    <w:t>Apply the principles, methods and knowledge of health informatics to medical practice.</w:t>
                  </w:r>
                </w:p>
              </w:tc>
            </w:tr>
            <w:tr w:rsidR="000B7CA8" w:rsidRPr="00A11E4C" w14:paraId="6C46327D" w14:textId="77777777" w:rsidTr="000B7CA8">
              <w:tc>
                <w:tcPr>
                  <w:tcW w:w="3594" w:type="dxa"/>
                </w:tcPr>
                <w:p w14:paraId="1A1BEEBC" w14:textId="77777777" w:rsidR="000B7CA8" w:rsidRPr="00A11E4C" w:rsidRDefault="000B7CA8" w:rsidP="000B7CA8">
                  <w:pPr>
                    <w:framePr w:hSpace="180" w:wrap="around" w:vAnchor="text" w:hAnchor="text" w:y="1"/>
                    <w:tabs>
                      <w:tab w:val="left" w:pos="426"/>
                    </w:tabs>
                    <w:suppressOverlap/>
                    <w:jc w:val="both"/>
                    <w:rPr>
                      <w:rFonts w:ascii="Sylfaen" w:hAnsi="Sylfaen" w:cstheme="minorHAnsi"/>
                      <w:b/>
                      <w:shd w:val="clear" w:color="auto" w:fill="FFFFFF"/>
                    </w:rPr>
                  </w:pPr>
                </w:p>
                <w:p w14:paraId="3CA24F1B" w14:textId="77777777" w:rsidR="000B7CA8" w:rsidRPr="00A11E4C" w:rsidRDefault="000B7CA8" w:rsidP="000B7CA8">
                  <w:pPr>
                    <w:framePr w:hSpace="180" w:wrap="around" w:vAnchor="text" w:hAnchor="text" w:y="1"/>
                    <w:tabs>
                      <w:tab w:val="left" w:pos="426"/>
                    </w:tabs>
                    <w:suppressOverlap/>
                    <w:jc w:val="both"/>
                    <w:rPr>
                      <w:rFonts w:ascii="Sylfaen" w:hAnsi="Sylfaen" w:cstheme="minorHAnsi"/>
                      <w:b/>
                      <w:shd w:val="clear" w:color="auto" w:fill="FFFFFF"/>
                    </w:rPr>
                  </w:pPr>
                </w:p>
                <w:p w14:paraId="39C18A1D" w14:textId="77777777" w:rsidR="000B7CA8" w:rsidRPr="00A11E4C" w:rsidRDefault="000B7CA8" w:rsidP="000B7CA8">
                  <w:pPr>
                    <w:framePr w:hSpace="180" w:wrap="around" w:vAnchor="text" w:hAnchor="text" w:y="1"/>
                    <w:tabs>
                      <w:tab w:val="left" w:pos="426"/>
                    </w:tabs>
                    <w:suppressOverlap/>
                    <w:jc w:val="both"/>
                    <w:rPr>
                      <w:rFonts w:ascii="Sylfaen" w:hAnsi="Sylfaen" w:cstheme="minorHAnsi"/>
                      <w:b/>
                      <w:shd w:val="clear" w:color="auto" w:fill="FFFFFF"/>
                    </w:rPr>
                  </w:pPr>
                  <w:r w:rsidRPr="00A11E4C">
                    <w:rPr>
                      <w:rFonts w:ascii="Sylfaen" w:hAnsi="Sylfaen" w:cstheme="minorHAnsi"/>
                      <w:b/>
                      <w:shd w:val="clear" w:color="auto" w:fill="FFFFFF"/>
                    </w:rPr>
                    <w:t xml:space="preserve">12. </w:t>
                  </w:r>
                  <w:r w:rsidRPr="00A11E4C">
                    <w:rPr>
                      <w:rFonts w:ascii="Sylfaen" w:hAnsi="Sylfaen" w:cstheme="minorHAnsi"/>
                      <w:b/>
                    </w:rPr>
                    <w:t xml:space="preserve">Ability to apply scientific principles, methods and knowledge to medical practice and research </w:t>
                  </w:r>
                </w:p>
              </w:tc>
              <w:tc>
                <w:tcPr>
                  <w:tcW w:w="5923" w:type="dxa"/>
                </w:tcPr>
                <w:p w14:paraId="50DC4311" w14:textId="77777777" w:rsidR="000B7CA8" w:rsidRPr="00A11E4C" w:rsidRDefault="000B7CA8" w:rsidP="002E5A77">
                  <w:pPr>
                    <w:pStyle w:val="Default"/>
                    <w:framePr w:hSpace="180" w:wrap="around" w:vAnchor="text" w:hAnchor="text" w:y="1"/>
                    <w:numPr>
                      <w:ilvl w:val="0"/>
                      <w:numId w:val="18"/>
                    </w:numPr>
                    <w:ind w:left="317" w:hanging="141"/>
                    <w:suppressOverlap/>
                    <w:jc w:val="both"/>
                    <w:rPr>
                      <w:rFonts w:cstheme="minorHAnsi"/>
                      <w:color w:val="auto"/>
                      <w:sz w:val="22"/>
                      <w:szCs w:val="22"/>
                    </w:rPr>
                  </w:pPr>
                  <w:r w:rsidRPr="00A11E4C">
                    <w:rPr>
                      <w:rFonts w:cstheme="minorHAnsi"/>
                      <w:color w:val="auto"/>
                      <w:sz w:val="22"/>
                      <w:szCs w:val="22"/>
                    </w:rPr>
                    <w:t xml:space="preserve">Knowledge of research methodology; </w:t>
                  </w:r>
                </w:p>
                <w:p w14:paraId="2D05B66C" w14:textId="77777777" w:rsidR="000B7CA8" w:rsidRPr="00A11E4C" w:rsidRDefault="000B7CA8" w:rsidP="002E5A77">
                  <w:pPr>
                    <w:pStyle w:val="Default"/>
                    <w:framePr w:hSpace="180" w:wrap="around" w:vAnchor="text" w:hAnchor="text" w:y="1"/>
                    <w:numPr>
                      <w:ilvl w:val="0"/>
                      <w:numId w:val="18"/>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Research designing, planning, result processing and conclusion-making skills; </w:t>
                  </w:r>
                </w:p>
                <w:p w14:paraId="4F341F81" w14:textId="77777777" w:rsidR="000B7CA8" w:rsidRPr="00A11E4C" w:rsidRDefault="000B7CA8" w:rsidP="002E5A77">
                  <w:pPr>
                    <w:pStyle w:val="Default"/>
                    <w:framePr w:hSpace="180" w:wrap="around" w:vAnchor="text" w:hAnchor="text" w:y="1"/>
                    <w:numPr>
                      <w:ilvl w:val="0"/>
                      <w:numId w:val="18"/>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Ability to use the achievements of biomedicine in practice; </w:t>
                  </w:r>
                </w:p>
                <w:p w14:paraId="1DA982A3" w14:textId="77777777" w:rsidR="000B7CA8" w:rsidRPr="00A11E4C" w:rsidRDefault="000B7CA8" w:rsidP="002E5A77">
                  <w:pPr>
                    <w:pStyle w:val="Default"/>
                    <w:framePr w:hSpace="180" w:wrap="around" w:vAnchor="text" w:hAnchor="text" w:y="1"/>
                    <w:numPr>
                      <w:ilvl w:val="0"/>
                      <w:numId w:val="18"/>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Report/review writing skills based on critical analysis of the research literature in biomedicine; </w:t>
                  </w:r>
                </w:p>
                <w:p w14:paraId="0B057AD7" w14:textId="77777777" w:rsidR="000B7CA8" w:rsidRPr="00A11E4C" w:rsidRDefault="000B7CA8" w:rsidP="002E5A77">
                  <w:pPr>
                    <w:pStyle w:val="Default"/>
                    <w:framePr w:hSpace="180" w:wrap="around" w:vAnchor="text" w:hAnchor="text" w:y="1"/>
                    <w:numPr>
                      <w:ilvl w:val="0"/>
                      <w:numId w:val="18"/>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The awareness of ethics of conducting scientific research. </w:t>
                  </w:r>
                </w:p>
              </w:tc>
            </w:tr>
            <w:tr w:rsidR="000B7CA8" w:rsidRPr="00A11E4C" w14:paraId="3B4D6A3F" w14:textId="77777777" w:rsidTr="000B7CA8">
              <w:tc>
                <w:tcPr>
                  <w:tcW w:w="3594" w:type="dxa"/>
                </w:tcPr>
                <w:p w14:paraId="5C0BE1F1" w14:textId="77777777" w:rsidR="000B7CA8" w:rsidRPr="00A11E4C" w:rsidRDefault="000B7CA8" w:rsidP="000B7CA8">
                  <w:pPr>
                    <w:framePr w:hSpace="180" w:wrap="around" w:vAnchor="text" w:hAnchor="text" w:y="1"/>
                    <w:suppressOverlap/>
                    <w:rPr>
                      <w:rFonts w:ascii="Sylfaen" w:hAnsi="Sylfaen" w:cstheme="minorHAnsi"/>
                      <w:b/>
                      <w:shd w:val="clear" w:color="auto" w:fill="FFFFFF"/>
                    </w:rPr>
                  </w:pPr>
                </w:p>
                <w:p w14:paraId="4EE7B031" w14:textId="77777777" w:rsidR="000B7CA8" w:rsidRPr="00A11E4C" w:rsidRDefault="000B7CA8" w:rsidP="000B7CA8">
                  <w:pPr>
                    <w:framePr w:hSpace="180" w:wrap="around" w:vAnchor="text" w:hAnchor="text" w:y="1"/>
                    <w:suppressOverlap/>
                    <w:rPr>
                      <w:rFonts w:ascii="Sylfaen" w:hAnsi="Sylfaen" w:cstheme="minorHAnsi"/>
                      <w:b/>
                      <w:shd w:val="clear" w:color="auto" w:fill="FFFFFF"/>
                    </w:rPr>
                  </w:pPr>
                </w:p>
                <w:p w14:paraId="295F393E" w14:textId="77777777" w:rsidR="000B7CA8" w:rsidRPr="00A11E4C" w:rsidRDefault="000B7CA8" w:rsidP="000B7CA8">
                  <w:pPr>
                    <w:framePr w:hSpace="180" w:wrap="around" w:vAnchor="text" w:hAnchor="text" w:y="1"/>
                    <w:suppressOverlap/>
                    <w:rPr>
                      <w:rFonts w:ascii="Sylfaen" w:hAnsi="Sylfaen" w:cstheme="minorHAnsi"/>
                      <w:b/>
                      <w:shd w:val="clear" w:color="auto" w:fill="FFFFFF"/>
                    </w:rPr>
                  </w:pPr>
                  <w:r w:rsidRPr="00A11E4C">
                    <w:rPr>
                      <w:rFonts w:ascii="Sylfaen" w:hAnsi="Sylfaen" w:cstheme="minorHAnsi"/>
                      <w:b/>
                      <w:shd w:val="clear" w:color="auto" w:fill="FFFFFF"/>
                    </w:rPr>
                    <w:t>13.</w:t>
                  </w:r>
                  <w:r w:rsidRPr="00A11E4C">
                    <w:rPr>
                      <w:rFonts w:ascii="Sylfaen" w:hAnsi="Sylfaen" w:cstheme="minorHAnsi"/>
                      <w:b/>
                    </w:rPr>
                    <w:t xml:space="preserve">Implementation of health promoting events, engage with public health care issues, efficient </w:t>
                  </w:r>
                  <w:r w:rsidRPr="00A11E4C">
                    <w:rPr>
                      <w:rFonts w:ascii="Sylfaen" w:hAnsi="Sylfaen" w:cstheme="minorHAnsi"/>
                      <w:b/>
                    </w:rPr>
                    <w:lastRenderedPageBreak/>
                    <w:t xml:space="preserve">performance within the health care system </w:t>
                  </w:r>
                </w:p>
              </w:tc>
              <w:tc>
                <w:tcPr>
                  <w:tcW w:w="5923" w:type="dxa"/>
                </w:tcPr>
                <w:p w14:paraId="4523D983" w14:textId="77777777" w:rsidR="000B7CA8" w:rsidRPr="00A11E4C" w:rsidRDefault="000B7CA8" w:rsidP="002E5A77">
                  <w:pPr>
                    <w:pStyle w:val="Default"/>
                    <w:framePr w:hSpace="180" w:wrap="around" w:vAnchor="text" w:hAnchor="text" w:y="1"/>
                    <w:numPr>
                      <w:ilvl w:val="0"/>
                      <w:numId w:val="17"/>
                    </w:numPr>
                    <w:ind w:left="317" w:hanging="141"/>
                    <w:suppressOverlap/>
                    <w:jc w:val="both"/>
                    <w:rPr>
                      <w:rFonts w:cstheme="minorHAnsi"/>
                      <w:color w:val="auto"/>
                      <w:sz w:val="22"/>
                      <w:szCs w:val="22"/>
                      <w:lang w:val="en-US"/>
                    </w:rPr>
                  </w:pPr>
                  <w:r w:rsidRPr="00A11E4C">
                    <w:rPr>
                      <w:rFonts w:cstheme="minorHAnsi"/>
                      <w:color w:val="auto"/>
                      <w:sz w:val="22"/>
                      <w:szCs w:val="22"/>
                      <w:lang w:val="en-US"/>
                    </w:rPr>
                    <w:lastRenderedPageBreak/>
                    <w:t>Conducting the treatment that minimizes the risk of damage to the patient;</w:t>
                  </w:r>
                </w:p>
                <w:p w14:paraId="0B5C5634" w14:textId="77777777" w:rsidR="000B7CA8" w:rsidRPr="00A11E4C" w:rsidRDefault="000B7CA8" w:rsidP="002E5A77">
                  <w:pPr>
                    <w:pStyle w:val="Default"/>
                    <w:framePr w:hSpace="180" w:wrap="around" w:vAnchor="text" w:hAnchor="text" w:y="1"/>
                    <w:numPr>
                      <w:ilvl w:val="0"/>
                      <w:numId w:val="17"/>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Implement measures for the prevention of infection spread; </w:t>
                  </w:r>
                </w:p>
                <w:p w14:paraId="7063B3AC" w14:textId="77777777" w:rsidR="000B7CA8" w:rsidRPr="00A11E4C" w:rsidRDefault="000B7CA8" w:rsidP="002E5A77">
                  <w:pPr>
                    <w:pStyle w:val="Default"/>
                    <w:framePr w:hSpace="180" w:wrap="around" w:vAnchor="text" w:hAnchor="text" w:y="1"/>
                    <w:numPr>
                      <w:ilvl w:val="0"/>
                      <w:numId w:val="17"/>
                    </w:numPr>
                    <w:ind w:left="317" w:hanging="141"/>
                    <w:suppressOverlap/>
                    <w:jc w:val="both"/>
                    <w:rPr>
                      <w:rFonts w:cstheme="minorHAnsi"/>
                      <w:color w:val="auto"/>
                      <w:sz w:val="22"/>
                      <w:szCs w:val="22"/>
                      <w:lang w:val="en-US"/>
                    </w:rPr>
                  </w:pPr>
                  <w:r w:rsidRPr="00A11E4C">
                    <w:rPr>
                      <w:rFonts w:cstheme="minorHAnsi"/>
                      <w:color w:val="auto"/>
                      <w:sz w:val="22"/>
                      <w:szCs w:val="22"/>
                      <w:lang w:val="en-US"/>
                    </w:rPr>
                    <w:lastRenderedPageBreak/>
                    <w:t xml:space="preserve">Understanding ones’ own health problems and evaluating ones’ own health with regard to professional responsibilities; </w:t>
                  </w:r>
                </w:p>
                <w:p w14:paraId="3BF0C2D3" w14:textId="77777777" w:rsidR="000B7CA8" w:rsidRPr="00A11E4C" w:rsidRDefault="000B7CA8" w:rsidP="002E5A77">
                  <w:pPr>
                    <w:pStyle w:val="Default"/>
                    <w:framePr w:hSpace="180" w:wrap="around" w:vAnchor="text" w:hAnchor="text" w:y="1"/>
                    <w:numPr>
                      <w:ilvl w:val="0"/>
                      <w:numId w:val="17"/>
                    </w:numPr>
                    <w:ind w:left="317" w:hanging="141"/>
                    <w:suppressOverlap/>
                    <w:jc w:val="both"/>
                    <w:rPr>
                      <w:rFonts w:cstheme="minorHAnsi"/>
                      <w:color w:val="auto"/>
                      <w:sz w:val="22"/>
                      <w:szCs w:val="22"/>
                      <w:lang w:val="en-US"/>
                    </w:rPr>
                  </w:pPr>
                  <w:r w:rsidRPr="00A11E4C">
                    <w:rPr>
                      <w:rFonts w:cstheme="minorHAnsi"/>
                      <w:color w:val="auto"/>
                      <w:sz w:val="22"/>
                      <w:szCs w:val="22"/>
                      <w:lang w:val="en-US"/>
                    </w:rPr>
                    <w:t>Participation in health promotion events both on individual and population-wide level;</w:t>
                  </w:r>
                </w:p>
                <w:p w14:paraId="1E6EDD84" w14:textId="77777777" w:rsidR="000B7CA8" w:rsidRPr="00A11E4C" w:rsidRDefault="000B7CA8" w:rsidP="002E5A77">
                  <w:pPr>
                    <w:pStyle w:val="ListParagraph"/>
                    <w:framePr w:hSpace="180" w:wrap="around" w:vAnchor="text" w:hAnchor="text" w:y="1"/>
                    <w:numPr>
                      <w:ilvl w:val="0"/>
                      <w:numId w:val="17"/>
                    </w:numPr>
                    <w:tabs>
                      <w:tab w:val="left" w:pos="207"/>
                    </w:tabs>
                    <w:ind w:left="317" w:hanging="141"/>
                    <w:suppressOverlap/>
                    <w:rPr>
                      <w:rFonts w:ascii="Sylfaen" w:hAnsi="Sylfaen" w:cstheme="minorHAnsi"/>
                    </w:rPr>
                  </w:pPr>
                  <w:r w:rsidRPr="00A11E4C">
                    <w:rPr>
                      <w:rFonts w:ascii="Sylfaen" w:hAnsi="Sylfaen" w:cstheme="minorHAnsi"/>
                    </w:rPr>
                    <w:t>Demonstrating the leadership skills for the improvement of healthcare system;</w:t>
                  </w:r>
                </w:p>
                <w:p w14:paraId="1E34C1A9" w14:textId="77777777" w:rsidR="000B7CA8" w:rsidRPr="00A11E4C" w:rsidRDefault="000B7CA8" w:rsidP="002E5A77">
                  <w:pPr>
                    <w:pStyle w:val="ListParagraph"/>
                    <w:framePr w:hSpace="180" w:wrap="around" w:vAnchor="text" w:hAnchor="text" w:y="1"/>
                    <w:numPr>
                      <w:ilvl w:val="0"/>
                      <w:numId w:val="17"/>
                    </w:numPr>
                    <w:tabs>
                      <w:tab w:val="left" w:pos="207"/>
                    </w:tabs>
                    <w:ind w:left="317" w:hanging="141"/>
                    <w:suppressOverlap/>
                    <w:rPr>
                      <w:rFonts w:ascii="Sylfaen" w:hAnsi="Sylfaen" w:cstheme="minorHAnsi"/>
                    </w:rPr>
                  </w:pPr>
                  <w:r w:rsidRPr="00A11E4C">
                    <w:rPr>
                      <w:rFonts w:ascii="Sylfaen" w:hAnsi="Sylfaen" w:cstheme="minorHAnsi"/>
                    </w:rPr>
                    <w:t>Facilitating the changes in healthcare system for strengthening the services and improving the results;</w:t>
                  </w:r>
                </w:p>
                <w:p w14:paraId="68F6266A" w14:textId="77777777" w:rsidR="000B7CA8" w:rsidRPr="00A11E4C" w:rsidRDefault="000B7CA8" w:rsidP="002E5A77">
                  <w:pPr>
                    <w:pStyle w:val="ListParagraph"/>
                    <w:framePr w:hSpace="180" w:wrap="around" w:vAnchor="text" w:hAnchor="text" w:y="1"/>
                    <w:numPr>
                      <w:ilvl w:val="0"/>
                      <w:numId w:val="17"/>
                    </w:numPr>
                    <w:tabs>
                      <w:tab w:val="left" w:pos="207"/>
                    </w:tabs>
                    <w:ind w:left="317" w:hanging="141"/>
                    <w:suppressOverlap/>
                    <w:rPr>
                      <w:rFonts w:ascii="Sylfaen" w:hAnsi="Sylfaen" w:cstheme="minorHAnsi"/>
                    </w:rPr>
                  </w:pPr>
                  <w:r w:rsidRPr="00A11E4C">
                    <w:rPr>
                      <w:rFonts w:ascii="Sylfaen" w:hAnsi="Sylfaen" w:cstheme="minorHAnsi"/>
                    </w:rPr>
                    <w:t xml:space="preserve">Working with patients and their families for enhancing the healthy behaviors </w:t>
                  </w:r>
                </w:p>
                <w:p w14:paraId="462CAF49" w14:textId="77777777" w:rsidR="000B7CA8" w:rsidRPr="00A11E4C" w:rsidRDefault="000B7CA8" w:rsidP="002E5A77">
                  <w:pPr>
                    <w:pStyle w:val="Default"/>
                    <w:framePr w:hSpace="180" w:wrap="around" w:vAnchor="text" w:hAnchor="text" w:y="1"/>
                    <w:numPr>
                      <w:ilvl w:val="0"/>
                      <w:numId w:val="17"/>
                    </w:numPr>
                    <w:ind w:left="317" w:hanging="141"/>
                    <w:suppressOverlap/>
                    <w:jc w:val="both"/>
                    <w:rPr>
                      <w:rFonts w:cstheme="minorHAnsi"/>
                      <w:color w:val="auto"/>
                      <w:sz w:val="22"/>
                      <w:szCs w:val="22"/>
                      <w:lang w:val="en-US"/>
                    </w:rPr>
                  </w:pPr>
                  <w:r w:rsidRPr="00A11E4C">
                    <w:rPr>
                      <w:rFonts w:cstheme="minorHAnsi"/>
                      <w:color w:val="auto"/>
                      <w:sz w:val="22"/>
                      <w:szCs w:val="22"/>
                      <w:lang w:val="en-US"/>
                    </w:rPr>
                    <w:t>Contributing to the improvement of community and population health.</w:t>
                  </w:r>
                </w:p>
              </w:tc>
            </w:tr>
            <w:tr w:rsidR="000B7CA8" w:rsidRPr="00A11E4C" w14:paraId="1C1EDC7C" w14:textId="77777777" w:rsidTr="000B7CA8">
              <w:tc>
                <w:tcPr>
                  <w:tcW w:w="3594" w:type="dxa"/>
                </w:tcPr>
                <w:p w14:paraId="23F1CDDA" w14:textId="77777777" w:rsidR="000B7CA8" w:rsidRPr="00A11E4C" w:rsidRDefault="000B7CA8" w:rsidP="000B7CA8">
                  <w:pPr>
                    <w:framePr w:hSpace="180" w:wrap="around" w:vAnchor="text" w:hAnchor="text" w:y="1"/>
                    <w:suppressOverlap/>
                    <w:jc w:val="both"/>
                    <w:rPr>
                      <w:rFonts w:ascii="Sylfaen" w:hAnsi="Sylfaen" w:cstheme="minorHAnsi"/>
                      <w:b/>
                      <w:shd w:val="clear" w:color="auto" w:fill="FFFFFF"/>
                    </w:rPr>
                  </w:pPr>
                </w:p>
                <w:p w14:paraId="0E72EB4E" w14:textId="77777777" w:rsidR="000B7CA8" w:rsidRPr="00A11E4C" w:rsidRDefault="000B7CA8" w:rsidP="000B7CA8">
                  <w:pPr>
                    <w:framePr w:hSpace="180" w:wrap="around" w:vAnchor="text" w:hAnchor="text" w:y="1"/>
                    <w:suppressOverlap/>
                    <w:jc w:val="both"/>
                    <w:rPr>
                      <w:rFonts w:ascii="Sylfaen" w:hAnsi="Sylfaen" w:cstheme="minorHAnsi"/>
                      <w:b/>
                      <w:shd w:val="clear" w:color="auto" w:fill="FFFFFF"/>
                    </w:rPr>
                  </w:pPr>
                </w:p>
                <w:p w14:paraId="69B9D145" w14:textId="77777777" w:rsidR="000B7CA8" w:rsidRPr="00A11E4C" w:rsidRDefault="000B7CA8" w:rsidP="000B7CA8">
                  <w:pPr>
                    <w:framePr w:hSpace="180" w:wrap="around" w:vAnchor="text" w:hAnchor="text" w:y="1"/>
                    <w:suppressOverlap/>
                    <w:jc w:val="both"/>
                    <w:rPr>
                      <w:rFonts w:ascii="Sylfaen" w:hAnsi="Sylfaen" w:cstheme="minorHAnsi"/>
                      <w:b/>
                      <w:shd w:val="clear" w:color="auto" w:fill="FFFFFF"/>
                    </w:rPr>
                  </w:pPr>
                </w:p>
                <w:p w14:paraId="189E3E47" w14:textId="77777777" w:rsidR="000B7CA8" w:rsidRPr="00A11E4C" w:rsidRDefault="000B7CA8" w:rsidP="000B7CA8">
                  <w:pPr>
                    <w:framePr w:hSpace="180" w:wrap="around" w:vAnchor="text" w:hAnchor="text" w:y="1"/>
                    <w:suppressOverlap/>
                    <w:jc w:val="both"/>
                    <w:rPr>
                      <w:rFonts w:ascii="Sylfaen" w:hAnsi="Sylfaen" w:cstheme="minorHAnsi"/>
                      <w:b/>
                      <w:shd w:val="clear" w:color="auto" w:fill="FFFFFF"/>
                    </w:rPr>
                  </w:pPr>
                </w:p>
                <w:p w14:paraId="09C7E717" w14:textId="77777777" w:rsidR="000B7CA8" w:rsidRPr="00A11E4C" w:rsidRDefault="000B7CA8" w:rsidP="000B7CA8">
                  <w:pPr>
                    <w:framePr w:hSpace="180" w:wrap="around" w:vAnchor="text" w:hAnchor="text" w:y="1"/>
                    <w:suppressOverlap/>
                    <w:jc w:val="both"/>
                    <w:rPr>
                      <w:rFonts w:ascii="Sylfaen" w:hAnsi="Sylfaen" w:cstheme="minorHAnsi"/>
                      <w:b/>
                      <w:shd w:val="clear" w:color="auto" w:fill="FFFFFF"/>
                    </w:rPr>
                  </w:pPr>
                </w:p>
                <w:p w14:paraId="54F900CC" w14:textId="77777777" w:rsidR="000B7CA8" w:rsidRPr="00A11E4C" w:rsidRDefault="000B7CA8" w:rsidP="000B7CA8">
                  <w:pPr>
                    <w:framePr w:hSpace="180" w:wrap="around" w:vAnchor="text" w:hAnchor="text" w:y="1"/>
                    <w:suppressOverlap/>
                    <w:jc w:val="both"/>
                    <w:rPr>
                      <w:rFonts w:ascii="Sylfaen" w:hAnsi="Sylfaen" w:cstheme="minorHAnsi"/>
                      <w:b/>
                      <w:shd w:val="clear" w:color="auto" w:fill="FFFFFF"/>
                    </w:rPr>
                  </w:pPr>
                </w:p>
                <w:p w14:paraId="6FA068B9" w14:textId="77777777" w:rsidR="000B7CA8" w:rsidRPr="00A11E4C" w:rsidRDefault="000B7CA8" w:rsidP="000B7CA8">
                  <w:pPr>
                    <w:framePr w:hSpace="180" w:wrap="around" w:vAnchor="text" w:hAnchor="text" w:y="1"/>
                    <w:suppressOverlap/>
                    <w:jc w:val="both"/>
                    <w:rPr>
                      <w:rFonts w:ascii="Sylfaen" w:hAnsi="Sylfaen" w:cstheme="minorHAnsi"/>
                      <w:b/>
                      <w:shd w:val="clear" w:color="auto" w:fill="FFFFFF"/>
                    </w:rPr>
                  </w:pPr>
                </w:p>
                <w:p w14:paraId="77DE8082" w14:textId="77777777" w:rsidR="000B7CA8" w:rsidRPr="00A11E4C" w:rsidRDefault="000B7CA8" w:rsidP="000B7CA8">
                  <w:pPr>
                    <w:framePr w:hSpace="180" w:wrap="around" w:vAnchor="text" w:hAnchor="text" w:y="1"/>
                    <w:suppressOverlap/>
                    <w:jc w:val="both"/>
                    <w:rPr>
                      <w:rFonts w:ascii="Sylfaen" w:hAnsi="Sylfaen" w:cstheme="minorHAnsi"/>
                      <w:b/>
                      <w:shd w:val="clear" w:color="auto" w:fill="FFFFFF"/>
                    </w:rPr>
                  </w:pPr>
                </w:p>
                <w:p w14:paraId="2DF4EC72" w14:textId="77777777" w:rsidR="000B7CA8" w:rsidRPr="00A11E4C" w:rsidRDefault="000B7CA8" w:rsidP="000B7CA8">
                  <w:pPr>
                    <w:framePr w:hSpace="180" w:wrap="around" w:vAnchor="text" w:hAnchor="text" w:y="1"/>
                    <w:suppressOverlap/>
                    <w:jc w:val="both"/>
                    <w:rPr>
                      <w:rFonts w:ascii="Sylfaen" w:hAnsi="Sylfaen" w:cstheme="minorHAnsi"/>
                      <w:b/>
                      <w:shd w:val="clear" w:color="auto" w:fill="FFFFFF"/>
                    </w:rPr>
                  </w:pPr>
                </w:p>
                <w:p w14:paraId="281F9693" w14:textId="77777777" w:rsidR="000B7CA8" w:rsidRPr="00A11E4C" w:rsidRDefault="000B7CA8" w:rsidP="000B7CA8">
                  <w:pPr>
                    <w:framePr w:hSpace="180" w:wrap="around" w:vAnchor="text" w:hAnchor="text" w:y="1"/>
                    <w:suppressOverlap/>
                    <w:jc w:val="both"/>
                    <w:rPr>
                      <w:rFonts w:ascii="Sylfaen" w:hAnsi="Sylfaen" w:cstheme="minorHAnsi"/>
                      <w:b/>
                      <w:shd w:val="clear" w:color="auto" w:fill="FFFFFF"/>
                    </w:rPr>
                  </w:pPr>
                  <w:r w:rsidRPr="00A11E4C">
                    <w:rPr>
                      <w:rFonts w:ascii="Sylfaen" w:hAnsi="Sylfaen" w:cstheme="minorHAnsi"/>
                      <w:b/>
                      <w:shd w:val="clear" w:color="auto" w:fill="FFFFFF"/>
                    </w:rPr>
                    <w:t xml:space="preserve">14. </w:t>
                  </w:r>
                  <w:r w:rsidRPr="00A11E4C">
                    <w:rPr>
                      <w:rFonts w:ascii="Sylfaen" w:hAnsi="Sylfaen" w:cstheme="minorHAnsi"/>
                      <w:b/>
                    </w:rPr>
                    <w:t xml:space="preserve">Professionalism </w:t>
                  </w:r>
                </w:p>
              </w:tc>
              <w:tc>
                <w:tcPr>
                  <w:tcW w:w="5923" w:type="dxa"/>
                </w:tcPr>
                <w:p w14:paraId="5EE051FA" w14:textId="77777777" w:rsidR="000B7CA8" w:rsidRPr="00A11E4C" w:rsidRDefault="000B7CA8" w:rsidP="000B7CA8">
                  <w:pPr>
                    <w:pStyle w:val="Default"/>
                    <w:framePr w:hSpace="180" w:wrap="around" w:vAnchor="text" w:hAnchor="text" w:y="1"/>
                    <w:suppressOverlap/>
                    <w:jc w:val="both"/>
                    <w:rPr>
                      <w:rFonts w:cstheme="minorHAnsi"/>
                      <w:i/>
                      <w:color w:val="auto"/>
                      <w:sz w:val="22"/>
                      <w:szCs w:val="22"/>
                    </w:rPr>
                  </w:pPr>
                  <w:r w:rsidRPr="00A11E4C">
                    <w:rPr>
                      <w:rFonts w:cstheme="minorHAnsi"/>
                      <w:i/>
                      <w:color w:val="auto"/>
                      <w:sz w:val="22"/>
                      <w:szCs w:val="22"/>
                    </w:rPr>
                    <w:t xml:space="preserve">Professional attributes </w:t>
                  </w:r>
                </w:p>
                <w:p w14:paraId="5EB5D616" w14:textId="77777777" w:rsidR="000B7CA8" w:rsidRPr="00A11E4C" w:rsidRDefault="000B7CA8" w:rsidP="002E5A77">
                  <w:pPr>
                    <w:pStyle w:val="Default"/>
                    <w:framePr w:hSpace="180" w:wrap="around" w:vAnchor="text" w:hAnchor="text" w:y="1"/>
                    <w:numPr>
                      <w:ilvl w:val="0"/>
                      <w:numId w:val="19"/>
                    </w:numPr>
                    <w:ind w:left="317" w:hanging="141"/>
                    <w:suppressOverlap/>
                    <w:jc w:val="both"/>
                    <w:rPr>
                      <w:rFonts w:cstheme="minorHAnsi"/>
                      <w:color w:val="auto"/>
                      <w:sz w:val="22"/>
                      <w:szCs w:val="22"/>
                    </w:rPr>
                  </w:pPr>
                  <w:r w:rsidRPr="00A11E4C">
                    <w:rPr>
                      <w:rFonts w:cstheme="minorHAnsi"/>
                      <w:color w:val="auto"/>
                      <w:sz w:val="22"/>
                      <w:szCs w:val="22"/>
                      <w:lang w:val="en-US"/>
                    </w:rPr>
                    <w:t>P</w:t>
                  </w:r>
                  <w:r w:rsidRPr="00A11E4C">
                    <w:rPr>
                      <w:rFonts w:cstheme="minorHAnsi"/>
                      <w:color w:val="auto"/>
                      <w:sz w:val="22"/>
                      <w:szCs w:val="22"/>
                    </w:rPr>
                    <w:t xml:space="preserve">robity, honesty, ethical commitment </w:t>
                  </w:r>
                </w:p>
                <w:p w14:paraId="00E2E3E9" w14:textId="77777777" w:rsidR="000B7CA8" w:rsidRPr="00A11E4C" w:rsidRDefault="000B7CA8" w:rsidP="002E5A77">
                  <w:pPr>
                    <w:pStyle w:val="Default"/>
                    <w:framePr w:hSpace="180" w:wrap="around" w:vAnchor="text" w:hAnchor="text" w:y="1"/>
                    <w:numPr>
                      <w:ilvl w:val="0"/>
                      <w:numId w:val="19"/>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Commitment to maintaining good practice, concern for quality </w:t>
                  </w:r>
                </w:p>
                <w:p w14:paraId="1B4E13ED" w14:textId="77777777" w:rsidR="000B7CA8" w:rsidRPr="00A11E4C" w:rsidRDefault="000B7CA8" w:rsidP="002E5A77">
                  <w:pPr>
                    <w:pStyle w:val="Default"/>
                    <w:framePr w:hSpace="180" w:wrap="around" w:vAnchor="text" w:hAnchor="text" w:y="1"/>
                    <w:numPr>
                      <w:ilvl w:val="0"/>
                      <w:numId w:val="19"/>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Critical and self-critical abilities, reflective practice </w:t>
                  </w:r>
                </w:p>
                <w:p w14:paraId="1D5F1A02" w14:textId="77777777" w:rsidR="000B7CA8" w:rsidRPr="00A11E4C" w:rsidRDefault="000B7CA8" w:rsidP="002E5A77">
                  <w:pPr>
                    <w:pStyle w:val="Default"/>
                    <w:framePr w:hSpace="180" w:wrap="around" w:vAnchor="text" w:hAnchor="text" w:y="1"/>
                    <w:numPr>
                      <w:ilvl w:val="0"/>
                      <w:numId w:val="19"/>
                    </w:numPr>
                    <w:ind w:left="317" w:hanging="141"/>
                    <w:suppressOverlap/>
                    <w:jc w:val="both"/>
                    <w:rPr>
                      <w:rFonts w:cstheme="minorHAnsi"/>
                      <w:color w:val="auto"/>
                      <w:sz w:val="22"/>
                      <w:szCs w:val="22"/>
                    </w:rPr>
                  </w:pPr>
                  <w:r w:rsidRPr="00A11E4C">
                    <w:rPr>
                      <w:rFonts w:cstheme="minorHAnsi"/>
                      <w:color w:val="auto"/>
                      <w:sz w:val="22"/>
                      <w:szCs w:val="22"/>
                      <w:lang w:val="en-US"/>
                    </w:rPr>
                    <w:t>E</w:t>
                  </w:r>
                  <w:r w:rsidRPr="00A11E4C">
                    <w:rPr>
                      <w:rFonts w:cstheme="minorHAnsi"/>
                      <w:color w:val="auto"/>
                      <w:sz w:val="22"/>
                      <w:szCs w:val="22"/>
                    </w:rPr>
                    <w:t xml:space="preserve">mpathy </w:t>
                  </w:r>
                </w:p>
                <w:p w14:paraId="64757276" w14:textId="77777777" w:rsidR="000B7CA8" w:rsidRPr="00A11E4C" w:rsidRDefault="000B7CA8" w:rsidP="002E5A77">
                  <w:pPr>
                    <w:pStyle w:val="Default"/>
                    <w:framePr w:hSpace="180" w:wrap="around" w:vAnchor="text" w:hAnchor="text" w:y="1"/>
                    <w:numPr>
                      <w:ilvl w:val="0"/>
                      <w:numId w:val="19"/>
                    </w:numPr>
                    <w:ind w:left="317" w:hanging="141"/>
                    <w:suppressOverlap/>
                    <w:jc w:val="both"/>
                    <w:rPr>
                      <w:rFonts w:cstheme="minorHAnsi"/>
                      <w:color w:val="auto"/>
                      <w:sz w:val="22"/>
                      <w:szCs w:val="22"/>
                    </w:rPr>
                  </w:pPr>
                  <w:r w:rsidRPr="00A11E4C">
                    <w:rPr>
                      <w:rFonts w:cstheme="minorHAnsi"/>
                      <w:color w:val="auto"/>
                      <w:sz w:val="22"/>
                      <w:szCs w:val="22"/>
                      <w:lang w:val="en-US"/>
                    </w:rPr>
                    <w:t>C</w:t>
                  </w:r>
                  <w:r w:rsidRPr="00A11E4C">
                    <w:rPr>
                      <w:rFonts w:cstheme="minorHAnsi"/>
                      <w:color w:val="auto"/>
                      <w:sz w:val="22"/>
                      <w:szCs w:val="22"/>
                    </w:rPr>
                    <w:t xml:space="preserve">reativity </w:t>
                  </w:r>
                </w:p>
                <w:p w14:paraId="08B5161D" w14:textId="77777777" w:rsidR="000B7CA8" w:rsidRPr="00A11E4C" w:rsidRDefault="000B7CA8" w:rsidP="002E5A77">
                  <w:pPr>
                    <w:pStyle w:val="Default"/>
                    <w:framePr w:hSpace="180" w:wrap="around" w:vAnchor="text" w:hAnchor="text" w:y="1"/>
                    <w:numPr>
                      <w:ilvl w:val="0"/>
                      <w:numId w:val="19"/>
                    </w:numPr>
                    <w:ind w:left="317" w:hanging="141"/>
                    <w:suppressOverlap/>
                    <w:jc w:val="both"/>
                    <w:rPr>
                      <w:rFonts w:cstheme="minorHAnsi"/>
                      <w:color w:val="auto"/>
                      <w:sz w:val="22"/>
                      <w:szCs w:val="22"/>
                    </w:rPr>
                  </w:pPr>
                  <w:r w:rsidRPr="00A11E4C">
                    <w:rPr>
                      <w:rFonts w:cstheme="minorHAnsi"/>
                      <w:color w:val="auto"/>
                      <w:sz w:val="22"/>
                      <w:szCs w:val="22"/>
                      <w:lang w:val="en-US"/>
                    </w:rPr>
                    <w:t>I</w:t>
                  </w:r>
                  <w:r w:rsidRPr="00A11E4C">
                    <w:rPr>
                      <w:rFonts w:cstheme="minorHAnsi"/>
                      <w:color w:val="auto"/>
                      <w:sz w:val="22"/>
                      <w:szCs w:val="22"/>
                    </w:rPr>
                    <w:t xml:space="preserve">nitiative, will to succeed </w:t>
                  </w:r>
                </w:p>
                <w:p w14:paraId="261E0E49" w14:textId="77777777" w:rsidR="000B7CA8" w:rsidRPr="00A11E4C" w:rsidRDefault="000B7CA8" w:rsidP="002E5A77">
                  <w:pPr>
                    <w:pStyle w:val="Default"/>
                    <w:framePr w:hSpace="180" w:wrap="around" w:vAnchor="text" w:hAnchor="text" w:y="1"/>
                    <w:numPr>
                      <w:ilvl w:val="0"/>
                      <w:numId w:val="19"/>
                    </w:numPr>
                    <w:ind w:left="317" w:hanging="141"/>
                    <w:suppressOverlap/>
                    <w:jc w:val="both"/>
                    <w:rPr>
                      <w:rFonts w:cstheme="minorHAnsi"/>
                      <w:color w:val="auto"/>
                      <w:sz w:val="22"/>
                      <w:szCs w:val="22"/>
                      <w:lang w:val="en-US"/>
                    </w:rPr>
                  </w:pPr>
                  <w:r w:rsidRPr="00A11E4C">
                    <w:rPr>
                      <w:rFonts w:cstheme="minorHAnsi"/>
                      <w:color w:val="auto"/>
                      <w:sz w:val="22"/>
                      <w:szCs w:val="22"/>
                      <w:lang w:val="en-US"/>
                    </w:rPr>
                    <w:t>I</w:t>
                  </w:r>
                  <w:r w:rsidRPr="00A11E4C">
                    <w:rPr>
                      <w:rFonts w:cstheme="minorHAnsi"/>
                      <w:color w:val="auto"/>
                      <w:sz w:val="22"/>
                      <w:szCs w:val="22"/>
                    </w:rPr>
                    <w:t xml:space="preserve">nterpersonal skills </w:t>
                  </w:r>
                </w:p>
                <w:p w14:paraId="6A16BF63" w14:textId="77777777" w:rsidR="000B7CA8" w:rsidRPr="00A11E4C" w:rsidRDefault="000B7CA8" w:rsidP="002E5A77">
                  <w:pPr>
                    <w:pStyle w:val="Default"/>
                    <w:framePr w:hSpace="180" w:wrap="around" w:vAnchor="text" w:hAnchor="text" w:y="1"/>
                    <w:numPr>
                      <w:ilvl w:val="0"/>
                      <w:numId w:val="19"/>
                    </w:numPr>
                    <w:ind w:left="317" w:hanging="141"/>
                    <w:suppressOverlap/>
                    <w:jc w:val="both"/>
                    <w:rPr>
                      <w:rFonts w:cstheme="minorHAnsi"/>
                      <w:color w:val="auto"/>
                      <w:sz w:val="22"/>
                      <w:szCs w:val="22"/>
                      <w:lang w:val="en-US"/>
                    </w:rPr>
                  </w:pPr>
                  <w:r w:rsidRPr="00A11E4C">
                    <w:rPr>
                      <w:rFonts w:cstheme="minorHAnsi"/>
                      <w:color w:val="auto"/>
                      <w:sz w:val="22"/>
                      <w:szCs w:val="22"/>
                      <w:lang w:val="en-US"/>
                    </w:rPr>
                    <w:t>Leadership skills</w:t>
                  </w:r>
                </w:p>
                <w:p w14:paraId="05B93400" w14:textId="77777777" w:rsidR="000B7CA8" w:rsidRPr="00A11E4C" w:rsidRDefault="000B7CA8" w:rsidP="000B7CA8">
                  <w:pPr>
                    <w:pStyle w:val="Default"/>
                    <w:framePr w:hSpace="180" w:wrap="around" w:vAnchor="text" w:hAnchor="text" w:y="1"/>
                    <w:suppressOverlap/>
                    <w:jc w:val="both"/>
                    <w:rPr>
                      <w:rFonts w:cstheme="minorHAnsi"/>
                      <w:i/>
                      <w:color w:val="auto"/>
                      <w:sz w:val="22"/>
                      <w:szCs w:val="22"/>
                    </w:rPr>
                  </w:pPr>
                  <w:r w:rsidRPr="00A11E4C">
                    <w:rPr>
                      <w:rFonts w:cstheme="minorHAnsi"/>
                      <w:i/>
                      <w:color w:val="auto"/>
                      <w:sz w:val="22"/>
                      <w:szCs w:val="22"/>
                    </w:rPr>
                    <w:t xml:space="preserve">Professional working </w:t>
                  </w:r>
                </w:p>
                <w:p w14:paraId="2D0CA138" w14:textId="77777777" w:rsidR="000B7CA8" w:rsidRPr="00A11E4C" w:rsidRDefault="000B7CA8" w:rsidP="002E5A77">
                  <w:pPr>
                    <w:pStyle w:val="Default"/>
                    <w:framePr w:hSpace="180" w:wrap="around" w:vAnchor="text" w:hAnchor="text" w:y="1"/>
                    <w:numPr>
                      <w:ilvl w:val="0"/>
                      <w:numId w:val="20"/>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Ability to recognize limits and ask for help </w:t>
                  </w:r>
                </w:p>
                <w:p w14:paraId="5891A42E" w14:textId="77777777" w:rsidR="000B7CA8" w:rsidRPr="00A11E4C" w:rsidRDefault="000B7CA8" w:rsidP="002E5A77">
                  <w:pPr>
                    <w:pStyle w:val="ListParagraph"/>
                    <w:framePr w:hSpace="180" w:wrap="around" w:vAnchor="text" w:hAnchor="text" w:y="1"/>
                    <w:numPr>
                      <w:ilvl w:val="0"/>
                      <w:numId w:val="20"/>
                    </w:numPr>
                    <w:ind w:left="317" w:hanging="141"/>
                    <w:suppressOverlap/>
                    <w:jc w:val="both"/>
                    <w:rPr>
                      <w:rFonts w:ascii="Sylfaen" w:hAnsi="Sylfaen" w:cstheme="minorHAnsi"/>
                      <w:shd w:val="clear" w:color="auto" w:fill="FFFFFF"/>
                    </w:rPr>
                  </w:pPr>
                  <w:r w:rsidRPr="00A11E4C">
                    <w:rPr>
                      <w:rFonts w:ascii="Sylfaen" w:hAnsi="Sylfaen" w:cstheme="minorHAnsi"/>
                    </w:rPr>
                    <w:t xml:space="preserve">Ability to work autonomously when necessary </w:t>
                  </w:r>
                </w:p>
                <w:p w14:paraId="66545372" w14:textId="77777777" w:rsidR="000B7CA8" w:rsidRPr="00A11E4C" w:rsidRDefault="000B7CA8" w:rsidP="002E5A77">
                  <w:pPr>
                    <w:pStyle w:val="Default"/>
                    <w:framePr w:hSpace="180" w:wrap="around" w:vAnchor="text" w:hAnchor="text" w:y="1"/>
                    <w:numPr>
                      <w:ilvl w:val="0"/>
                      <w:numId w:val="20"/>
                    </w:numPr>
                    <w:ind w:left="317" w:hanging="141"/>
                    <w:suppressOverlap/>
                    <w:jc w:val="both"/>
                    <w:rPr>
                      <w:rFonts w:cstheme="minorHAnsi"/>
                      <w:color w:val="auto"/>
                      <w:sz w:val="22"/>
                      <w:szCs w:val="22"/>
                    </w:rPr>
                  </w:pPr>
                  <w:r w:rsidRPr="00A11E4C">
                    <w:rPr>
                      <w:rFonts w:cstheme="minorHAnsi"/>
                      <w:color w:val="auto"/>
                      <w:sz w:val="22"/>
                      <w:szCs w:val="22"/>
                      <w:lang w:val="en-US"/>
                    </w:rPr>
                    <w:t>A</w:t>
                  </w:r>
                  <w:r w:rsidRPr="00A11E4C">
                    <w:rPr>
                      <w:rFonts w:cstheme="minorHAnsi"/>
                      <w:color w:val="auto"/>
                      <w:sz w:val="22"/>
                      <w:szCs w:val="22"/>
                    </w:rPr>
                    <w:t xml:space="preserve">bility to solve problems </w:t>
                  </w:r>
                </w:p>
                <w:p w14:paraId="4C123B58" w14:textId="77777777" w:rsidR="000B7CA8" w:rsidRPr="00A11E4C" w:rsidRDefault="000B7CA8" w:rsidP="002E5A77">
                  <w:pPr>
                    <w:pStyle w:val="Default"/>
                    <w:framePr w:hSpace="180" w:wrap="around" w:vAnchor="text" w:hAnchor="text" w:y="1"/>
                    <w:numPr>
                      <w:ilvl w:val="0"/>
                      <w:numId w:val="20"/>
                    </w:numPr>
                    <w:ind w:left="317" w:hanging="141"/>
                    <w:suppressOverlap/>
                    <w:jc w:val="both"/>
                    <w:rPr>
                      <w:rFonts w:cstheme="minorHAnsi"/>
                      <w:color w:val="auto"/>
                      <w:sz w:val="22"/>
                      <w:szCs w:val="22"/>
                    </w:rPr>
                  </w:pPr>
                  <w:r w:rsidRPr="00A11E4C">
                    <w:rPr>
                      <w:rFonts w:cstheme="minorHAnsi"/>
                      <w:color w:val="auto"/>
                      <w:sz w:val="22"/>
                      <w:szCs w:val="22"/>
                      <w:lang w:val="en-US"/>
                    </w:rPr>
                    <w:t>A</w:t>
                  </w:r>
                  <w:r w:rsidRPr="00A11E4C">
                    <w:rPr>
                      <w:rFonts w:cstheme="minorHAnsi"/>
                      <w:color w:val="auto"/>
                      <w:sz w:val="22"/>
                      <w:szCs w:val="22"/>
                    </w:rPr>
                    <w:t xml:space="preserve">bility to make decisions </w:t>
                  </w:r>
                </w:p>
                <w:p w14:paraId="727B6D44" w14:textId="77777777" w:rsidR="000B7CA8" w:rsidRPr="00A11E4C" w:rsidRDefault="000B7CA8" w:rsidP="002E5A77">
                  <w:pPr>
                    <w:pStyle w:val="Default"/>
                    <w:framePr w:hSpace="180" w:wrap="around" w:vAnchor="text" w:hAnchor="text" w:y="1"/>
                    <w:numPr>
                      <w:ilvl w:val="0"/>
                      <w:numId w:val="20"/>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Ability to work in a multidisciplinary team </w:t>
                  </w:r>
                </w:p>
                <w:p w14:paraId="041BC2CB" w14:textId="77777777" w:rsidR="000B7CA8" w:rsidRPr="00A11E4C" w:rsidRDefault="000B7CA8" w:rsidP="002E5A77">
                  <w:pPr>
                    <w:pStyle w:val="Default"/>
                    <w:framePr w:hSpace="180" w:wrap="around" w:vAnchor="text" w:hAnchor="text" w:y="1"/>
                    <w:numPr>
                      <w:ilvl w:val="0"/>
                      <w:numId w:val="20"/>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Ability to communicate with experts in other disciplines </w:t>
                  </w:r>
                </w:p>
                <w:p w14:paraId="380C873D" w14:textId="77777777" w:rsidR="000B7CA8" w:rsidRPr="00A11E4C" w:rsidRDefault="000B7CA8" w:rsidP="002E5A77">
                  <w:pPr>
                    <w:pStyle w:val="Default"/>
                    <w:framePr w:hSpace="180" w:wrap="around" w:vAnchor="text" w:hAnchor="text" w:y="1"/>
                    <w:numPr>
                      <w:ilvl w:val="0"/>
                      <w:numId w:val="20"/>
                    </w:numPr>
                    <w:ind w:left="317" w:hanging="141"/>
                    <w:suppressOverlap/>
                    <w:jc w:val="both"/>
                    <w:rPr>
                      <w:rFonts w:cstheme="minorHAnsi"/>
                      <w:color w:val="auto"/>
                      <w:sz w:val="22"/>
                      <w:szCs w:val="22"/>
                    </w:rPr>
                  </w:pPr>
                  <w:r w:rsidRPr="00A11E4C">
                    <w:rPr>
                      <w:rFonts w:cstheme="minorHAnsi"/>
                      <w:color w:val="auto"/>
                      <w:sz w:val="22"/>
                      <w:szCs w:val="22"/>
                      <w:lang w:val="en-US"/>
                    </w:rPr>
                    <w:t>A</w:t>
                  </w:r>
                  <w:r w:rsidRPr="00A11E4C">
                    <w:rPr>
                      <w:rFonts w:cstheme="minorHAnsi"/>
                      <w:color w:val="auto"/>
                      <w:sz w:val="22"/>
                      <w:szCs w:val="22"/>
                    </w:rPr>
                    <w:t xml:space="preserve">bility to lead others </w:t>
                  </w:r>
                </w:p>
                <w:p w14:paraId="53AD106B" w14:textId="77777777" w:rsidR="000B7CA8" w:rsidRPr="00A11E4C" w:rsidRDefault="000B7CA8" w:rsidP="002E5A77">
                  <w:pPr>
                    <w:pStyle w:val="Default"/>
                    <w:framePr w:hSpace="180" w:wrap="around" w:vAnchor="text" w:hAnchor="text" w:y="1"/>
                    <w:numPr>
                      <w:ilvl w:val="0"/>
                      <w:numId w:val="20"/>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Capacity to adapt to new situations </w:t>
                  </w:r>
                </w:p>
                <w:p w14:paraId="315BA9DF" w14:textId="77777777" w:rsidR="000B7CA8" w:rsidRPr="00A11E4C" w:rsidRDefault="000B7CA8" w:rsidP="002E5A77">
                  <w:pPr>
                    <w:pStyle w:val="Default"/>
                    <w:framePr w:hSpace="180" w:wrap="around" w:vAnchor="text" w:hAnchor="text" w:y="1"/>
                    <w:numPr>
                      <w:ilvl w:val="0"/>
                      <w:numId w:val="20"/>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Capacity for </w:t>
                  </w:r>
                  <w:proofErr w:type="spellStart"/>
                  <w:r w:rsidRPr="00A11E4C">
                    <w:rPr>
                      <w:rFonts w:cstheme="minorHAnsi"/>
                      <w:color w:val="auto"/>
                      <w:sz w:val="22"/>
                      <w:szCs w:val="22"/>
                      <w:lang w:val="en-US"/>
                    </w:rPr>
                    <w:t>organisation</w:t>
                  </w:r>
                  <w:proofErr w:type="spellEnd"/>
                  <w:r w:rsidRPr="00A11E4C">
                    <w:rPr>
                      <w:rFonts w:cstheme="minorHAnsi"/>
                      <w:color w:val="auto"/>
                      <w:sz w:val="22"/>
                      <w:szCs w:val="22"/>
                      <w:lang w:val="en-US"/>
                    </w:rPr>
                    <w:t xml:space="preserve"> and planning (including time management) </w:t>
                  </w:r>
                </w:p>
                <w:p w14:paraId="2490910D" w14:textId="77777777" w:rsidR="000B7CA8" w:rsidRPr="00A11E4C" w:rsidRDefault="000B7CA8" w:rsidP="000B7CA8">
                  <w:pPr>
                    <w:pStyle w:val="Default"/>
                    <w:framePr w:hSpace="180" w:wrap="around" w:vAnchor="text" w:hAnchor="text" w:y="1"/>
                    <w:suppressOverlap/>
                    <w:jc w:val="both"/>
                    <w:rPr>
                      <w:rFonts w:cstheme="minorHAnsi"/>
                      <w:i/>
                      <w:color w:val="auto"/>
                      <w:sz w:val="22"/>
                      <w:szCs w:val="22"/>
                    </w:rPr>
                  </w:pPr>
                  <w:r w:rsidRPr="00A11E4C">
                    <w:rPr>
                      <w:rFonts w:cstheme="minorHAnsi"/>
                      <w:i/>
                      <w:color w:val="auto"/>
                      <w:sz w:val="22"/>
                      <w:szCs w:val="22"/>
                    </w:rPr>
                    <w:t xml:space="preserve">The doctor as expert </w:t>
                  </w:r>
                </w:p>
                <w:p w14:paraId="59196CAC" w14:textId="77777777" w:rsidR="000B7CA8" w:rsidRPr="00A11E4C" w:rsidRDefault="000B7CA8" w:rsidP="002E5A77">
                  <w:pPr>
                    <w:pStyle w:val="Default"/>
                    <w:framePr w:hSpace="180" w:wrap="around" w:vAnchor="text" w:hAnchor="text" w:y="1"/>
                    <w:numPr>
                      <w:ilvl w:val="0"/>
                      <w:numId w:val="21"/>
                    </w:numPr>
                    <w:ind w:left="317" w:hanging="141"/>
                    <w:suppressOverlap/>
                    <w:jc w:val="both"/>
                    <w:rPr>
                      <w:rFonts w:cstheme="minorHAnsi"/>
                      <w:color w:val="auto"/>
                      <w:sz w:val="22"/>
                      <w:szCs w:val="22"/>
                    </w:rPr>
                  </w:pPr>
                  <w:r w:rsidRPr="00A11E4C">
                    <w:rPr>
                      <w:rFonts w:cstheme="minorHAnsi"/>
                      <w:color w:val="auto"/>
                      <w:sz w:val="22"/>
                      <w:szCs w:val="22"/>
                      <w:lang w:val="en-US"/>
                    </w:rPr>
                    <w:t>C</w:t>
                  </w:r>
                  <w:r w:rsidRPr="00A11E4C">
                    <w:rPr>
                      <w:rFonts w:cstheme="minorHAnsi"/>
                      <w:color w:val="auto"/>
                      <w:sz w:val="22"/>
                      <w:szCs w:val="22"/>
                    </w:rPr>
                    <w:t xml:space="preserve">apacity for analysis and synthesis </w:t>
                  </w:r>
                </w:p>
                <w:p w14:paraId="3F6AF13B" w14:textId="77777777" w:rsidR="000B7CA8" w:rsidRPr="00A11E4C" w:rsidRDefault="000B7CA8" w:rsidP="002E5A77">
                  <w:pPr>
                    <w:pStyle w:val="Default"/>
                    <w:framePr w:hSpace="180" w:wrap="around" w:vAnchor="text" w:hAnchor="text" w:y="1"/>
                    <w:numPr>
                      <w:ilvl w:val="0"/>
                      <w:numId w:val="21"/>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Capacity to learn (including lifelong self-directed learning) </w:t>
                  </w:r>
                </w:p>
                <w:p w14:paraId="04B529BF" w14:textId="77777777" w:rsidR="000B7CA8" w:rsidRPr="00A11E4C" w:rsidRDefault="000B7CA8" w:rsidP="002E5A77">
                  <w:pPr>
                    <w:pStyle w:val="Default"/>
                    <w:framePr w:hSpace="180" w:wrap="around" w:vAnchor="text" w:hAnchor="text" w:y="1"/>
                    <w:numPr>
                      <w:ilvl w:val="0"/>
                      <w:numId w:val="21"/>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Capacity for applying knowledge in practice </w:t>
                  </w:r>
                </w:p>
                <w:p w14:paraId="350F388A" w14:textId="77777777" w:rsidR="000B7CA8" w:rsidRPr="00A11E4C" w:rsidRDefault="000B7CA8" w:rsidP="002E5A77">
                  <w:pPr>
                    <w:pStyle w:val="Default"/>
                    <w:framePr w:hSpace="180" w:wrap="around" w:vAnchor="text" w:hAnchor="text" w:y="1"/>
                    <w:numPr>
                      <w:ilvl w:val="0"/>
                      <w:numId w:val="21"/>
                    </w:numPr>
                    <w:ind w:left="317" w:hanging="141"/>
                    <w:suppressOverlap/>
                    <w:jc w:val="both"/>
                    <w:rPr>
                      <w:rFonts w:cstheme="minorHAnsi"/>
                      <w:color w:val="auto"/>
                      <w:sz w:val="22"/>
                      <w:szCs w:val="22"/>
                    </w:rPr>
                  </w:pPr>
                  <w:r w:rsidRPr="00A11E4C">
                    <w:rPr>
                      <w:rFonts w:cstheme="minorHAnsi"/>
                      <w:color w:val="auto"/>
                      <w:sz w:val="22"/>
                      <w:szCs w:val="22"/>
                      <w:lang w:val="en-US"/>
                    </w:rPr>
                    <w:lastRenderedPageBreak/>
                    <w:t>A</w:t>
                  </w:r>
                  <w:r w:rsidRPr="00A11E4C">
                    <w:rPr>
                      <w:rFonts w:cstheme="minorHAnsi"/>
                      <w:color w:val="auto"/>
                      <w:sz w:val="22"/>
                      <w:szCs w:val="22"/>
                    </w:rPr>
                    <w:t xml:space="preserve">bility to teach others </w:t>
                  </w:r>
                </w:p>
                <w:p w14:paraId="23F8C9CC" w14:textId="77777777" w:rsidR="000B7CA8" w:rsidRPr="00A11E4C" w:rsidRDefault="000B7CA8" w:rsidP="002E5A77">
                  <w:pPr>
                    <w:pStyle w:val="Default"/>
                    <w:framePr w:hSpace="180" w:wrap="around" w:vAnchor="text" w:hAnchor="text" w:y="1"/>
                    <w:numPr>
                      <w:ilvl w:val="0"/>
                      <w:numId w:val="21"/>
                    </w:numPr>
                    <w:ind w:left="317" w:hanging="141"/>
                    <w:suppressOverlap/>
                    <w:jc w:val="both"/>
                    <w:rPr>
                      <w:rFonts w:cstheme="minorHAnsi"/>
                      <w:color w:val="auto"/>
                      <w:sz w:val="22"/>
                      <w:szCs w:val="22"/>
                    </w:rPr>
                  </w:pPr>
                  <w:r w:rsidRPr="00A11E4C">
                    <w:rPr>
                      <w:rFonts w:cstheme="minorHAnsi"/>
                      <w:color w:val="auto"/>
                      <w:sz w:val="22"/>
                      <w:szCs w:val="22"/>
                      <w:lang w:val="en-US"/>
                    </w:rPr>
                    <w:t>R</w:t>
                  </w:r>
                  <w:r w:rsidRPr="00A11E4C">
                    <w:rPr>
                      <w:rFonts w:cstheme="minorHAnsi"/>
                      <w:color w:val="auto"/>
                      <w:sz w:val="22"/>
                      <w:szCs w:val="22"/>
                    </w:rPr>
                    <w:t xml:space="preserve">esearch skills </w:t>
                  </w:r>
                </w:p>
                <w:p w14:paraId="1A624B69" w14:textId="77777777" w:rsidR="000B7CA8" w:rsidRPr="00A11E4C" w:rsidRDefault="000B7CA8" w:rsidP="000B7CA8">
                  <w:pPr>
                    <w:pStyle w:val="Default"/>
                    <w:framePr w:hSpace="180" w:wrap="around" w:vAnchor="text" w:hAnchor="text" w:y="1"/>
                    <w:suppressOverlap/>
                    <w:jc w:val="both"/>
                    <w:rPr>
                      <w:rFonts w:cstheme="minorHAnsi"/>
                      <w:i/>
                      <w:color w:val="auto"/>
                      <w:sz w:val="22"/>
                      <w:szCs w:val="22"/>
                    </w:rPr>
                  </w:pPr>
                  <w:r w:rsidRPr="00A11E4C">
                    <w:rPr>
                      <w:rFonts w:cstheme="minorHAnsi"/>
                      <w:i/>
                      <w:color w:val="auto"/>
                      <w:sz w:val="22"/>
                      <w:szCs w:val="22"/>
                    </w:rPr>
                    <w:t xml:space="preserve">The global doctor </w:t>
                  </w:r>
                </w:p>
                <w:p w14:paraId="47F3CCBE" w14:textId="77777777" w:rsidR="000B7CA8" w:rsidRPr="00A11E4C" w:rsidRDefault="000B7CA8" w:rsidP="002E5A77">
                  <w:pPr>
                    <w:pStyle w:val="Default"/>
                    <w:framePr w:hSpace="180" w:wrap="around" w:vAnchor="text" w:hAnchor="text" w:y="1"/>
                    <w:numPr>
                      <w:ilvl w:val="0"/>
                      <w:numId w:val="22"/>
                    </w:numPr>
                    <w:ind w:left="317" w:hanging="141"/>
                    <w:suppressOverlap/>
                    <w:jc w:val="both"/>
                    <w:rPr>
                      <w:rFonts w:cstheme="minorHAnsi"/>
                      <w:color w:val="auto"/>
                      <w:sz w:val="22"/>
                      <w:szCs w:val="22"/>
                    </w:rPr>
                  </w:pPr>
                  <w:r w:rsidRPr="00A11E4C">
                    <w:rPr>
                      <w:rFonts w:cstheme="minorHAnsi"/>
                      <w:color w:val="auto"/>
                      <w:sz w:val="22"/>
                      <w:szCs w:val="22"/>
                      <w:lang w:val="en-US"/>
                    </w:rPr>
                    <w:t>A</w:t>
                  </w:r>
                  <w:r w:rsidRPr="00A11E4C">
                    <w:rPr>
                      <w:rFonts w:cstheme="minorHAnsi"/>
                      <w:color w:val="auto"/>
                      <w:sz w:val="22"/>
                      <w:szCs w:val="22"/>
                    </w:rPr>
                    <w:t xml:space="preserve">ppreciation of diversity and multiculturality </w:t>
                  </w:r>
                </w:p>
                <w:p w14:paraId="6F026771" w14:textId="77777777" w:rsidR="000B7CA8" w:rsidRPr="00A11E4C" w:rsidRDefault="000B7CA8" w:rsidP="002E5A77">
                  <w:pPr>
                    <w:pStyle w:val="Default"/>
                    <w:framePr w:hSpace="180" w:wrap="around" w:vAnchor="text" w:hAnchor="text" w:y="1"/>
                    <w:numPr>
                      <w:ilvl w:val="0"/>
                      <w:numId w:val="22"/>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Understanding of cultures and customs of other countries </w:t>
                  </w:r>
                </w:p>
                <w:p w14:paraId="4A4752C3" w14:textId="77777777" w:rsidR="000B7CA8" w:rsidRPr="00A11E4C" w:rsidRDefault="000B7CA8" w:rsidP="002E5A77">
                  <w:pPr>
                    <w:pStyle w:val="Default"/>
                    <w:framePr w:hSpace="180" w:wrap="around" w:vAnchor="text" w:hAnchor="text" w:y="1"/>
                    <w:numPr>
                      <w:ilvl w:val="0"/>
                      <w:numId w:val="22"/>
                    </w:numPr>
                    <w:ind w:left="317" w:hanging="141"/>
                    <w:suppressOverlap/>
                    <w:jc w:val="both"/>
                    <w:rPr>
                      <w:rFonts w:cstheme="minorHAnsi"/>
                      <w:color w:val="auto"/>
                      <w:sz w:val="22"/>
                      <w:szCs w:val="22"/>
                      <w:lang w:val="en-US"/>
                    </w:rPr>
                  </w:pPr>
                  <w:r w:rsidRPr="00A11E4C">
                    <w:rPr>
                      <w:rFonts w:cstheme="minorHAnsi"/>
                      <w:color w:val="auto"/>
                      <w:sz w:val="22"/>
                      <w:szCs w:val="22"/>
                      <w:lang w:val="en-US"/>
                    </w:rPr>
                    <w:t xml:space="preserve">Ability to work in an international context </w:t>
                  </w:r>
                </w:p>
                <w:p w14:paraId="2D3ECE4B" w14:textId="77777777" w:rsidR="000B7CA8" w:rsidRPr="00A11E4C" w:rsidRDefault="000B7CA8" w:rsidP="002E5A77">
                  <w:pPr>
                    <w:pStyle w:val="Default"/>
                    <w:framePr w:hSpace="180" w:wrap="around" w:vAnchor="text" w:hAnchor="text" w:y="1"/>
                    <w:numPr>
                      <w:ilvl w:val="0"/>
                      <w:numId w:val="22"/>
                    </w:numPr>
                    <w:ind w:left="317" w:hanging="141"/>
                    <w:suppressOverlap/>
                    <w:jc w:val="both"/>
                    <w:rPr>
                      <w:rFonts w:cstheme="minorHAnsi"/>
                      <w:color w:val="auto"/>
                      <w:sz w:val="22"/>
                      <w:szCs w:val="22"/>
                    </w:rPr>
                  </w:pPr>
                  <w:r w:rsidRPr="00A11E4C">
                    <w:rPr>
                      <w:rFonts w:cstheme="minorHAnsi"/>
                      <w:color w:val="auto"/>
                      <w:sz w:val="22"/>
                      <w:szCs w:val="22"/>
                      <w:lang w:val="en-US"/>
                    </w:rPr>
                    <w:t>K</w:t>
                  </w:r>
                  <w:r w:rsidRPr="00A11E4C">
                    <w:rPr>
                      <w:rFonts w:cstheme="minorHAnsi"/>
                      <w:color w:val="auto"/>
                      <w:sz w:val="22"/>
                      <w:szCs w:val="22"/>
                    </w:rPr>
                    <w:t xml:space="preserve">nowledge of a second language </w:t>
                  </w:r>
                </w:p>
                <w:p w14:paraId="5D7CE9B6" w14:textId="77777777" w:rsidR="000B7CA8" w:rsidRPr="00A11E4C" w:rsidRDefault="000B7CA8" w:rsidP="002E5A77">
                  <w:pPr>
                    <w:pStyle w:val="ListParagraph"/>
                    <w:framePr w:hSpace="180" w:wrap="around" w:vAnchor="text" w:hAnchor="text" w:y="1"/>
                    <w:numPr>
                      <w:ilvl w:val="0"/>
                      <w:numId w:val="22"/>
                    </w:numPr>
                    <w:ind w:left="317" w:hanging="141"/>
                    <w:suppressOverlap/>
                    <w:jc w:val="both"/>
                    <w:rPr>
                      <w:rFonts w:ascii="Sylfaen" w:hAnsi="Sylfaen" w:cstheme="minorHAnsi"/>
                    </w:rPr>
                  </w:pPr>
                  <w:r w:rsidRPr="00A11E4C">
                    <w:rPr>
                      <w:rFonts w:ascii="Sylfaen" w:hAnsi="Sylfaen" w:cstheme="minorHAnsi"/>
                    </w:rPr>
                    <w:t xml:space="preserve">General knowledge outside medicine </w:t>
                  </w:r>
                </w:p>
              </w:tc>
            </w:tr>
          </w:tbl>
          <w:p w14:paraId="505A9533" w14:textId="77777777" w:rsidR="00EB768E" w:rsidRPr="00A11E4C" w:rsidRDefault="00EB768E" w:rsidP="009D5C18">
            <w:pPr>
              <w:pStyle w:val="Default"/>
              <w:jc w:val="both"/>
              <w:rPr>
                <w:rFonts w:cstheme="minorHAnsi"/>
                <w:sz w:val="22"/>
                <w:szCs w:val="22"/>
                <w:u w:val="single"/>
                <w:lang w:val="en-US"/>
              </w:rPr>
            </w:pPr>
          </w:p>
        </w:tc>
      </w:tr>
      <w:tr w:rsidR="00C66E31" w:rsidRPr="00A11E4C" w14:paraId="5013FEB6"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1F4C6038" w14:textId="41B5F1A9" w:rsidR="00C66E31" w:rsidRPr="00A11E4C" w:rsidRDefault="005C6948" w:rsidP="00081B19">
            <w:pPr>
              <w:rPr>
                <w:rFonts w:ascii="Sylfaen" w:hAnsi="Sylfaen" w:cstheme="minorHAnsi"/>
              </w:rPr>
            </w:pPr>
            <w:r w:rsidRPr="00A11E4C">
              <w:rPr>
                <w:rFonts w:ascii="Sylfaen" w:hAnsi="Sylfaen" w:cstheme="minorHAnsi"/>
              </w:rPr>
              <w:lastRenderedPageBreak/>
              <w:t>Methods for achievement of education purposes</w:t>
            </w:r>
          </w:p>
        </w:tc>
      </w:tr>
      <w:tr w:rsidR="00C66E31" w:rsidRPr="00A11E4C" w14:paraId="147438B3"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761BB3E5" w14:textId="77777777" w:rsidR="005C6948" w:rsidRPr="00A11E4C" w:rsidRDefault="005C6948" w:rsidP="005C6948">
            <w:pPr>
              <w:jc w:val="both"/>
              <w:rPr>
                <w:rFonts w:ascii="Sylfaen" w:hAnsi="Sylfaen" w:cstheme="minorHAnsi"/>
                <w:b w:val="0"/>
              </w:rPr>
            </w:pPr>
            <w:r w:rsidRPr="00A11E4C">
              <w:rPr>
                <w:rFonts w:ascii="Sylfaen" w:hAnsi="Sylfaen" w:cstheme="minorHAnsi"/>
              </w:rPr>
              <w:fldChar w:fldCharType="begin">
                <w:ffData>
                  <w:name w:val="Check2"/>
                  <w:enabled/>
                  <w:calcOnExit w:val="0"/>
                  <w:checkBox>
                    <w:sizeAuto/>
                    <w:default w:val="1"/>
                  </w:checkBox>
                </w:ffData>
              </w:fldChar>
            </w:r>
            <w:bookmarkStart w:id="1" w:name="Check2"/>
            <w:r w:rsidRPr="00A11E4C">
              <w:rPr>
                <w:rFonts w:ascii="Sylfaen" w:hAnsi="Sylfaen" w:cstheme="minorHAnsi"/>
                <w:b w:val="0"/>
              </w:rPr>
              <w:instrText xml:space="preserve"> FORMCHECKBOX </w:instrText>
            </w:r>
            <w:r w:rsidR="00CF05C0">
              <w:rPr>
                <w:rFonts w:ascii="Sylfaen" w:hAnsi="Sylfaen" w:cstheme="minorHAnsi"/>
              </w:rPr>
            </w:r>
            <w:r w:rsidR="00CF05C0">
              <w:rPr>
                <w:rFonts w:ascii="Sylfaen" w:hAnsi="Sylfaen" w:cstheme="minorHAnsi"/>
              </w:rPr>
              <w:fldChar w:fldCharType="separate"/>
            </w:r>
            <w:r w:rsidRPr="00A11E4C">
              <w:rPr>
                <w:rFonts w:ascii="Sylfaen" w:hAnsi="Sylfaen" w:cstheme="minorHAnsi"/>
              </w:rPr>
              <w:fldChar w:fldCharType="end"/>
            </w:r>
            <w:bookmarkEnd w:id="1"/>
            <w:r w:rsidRPr="00A11E4C">
              <w:rPr>
                <w:rFonts w:ascii="Sylfaen" w:hAnsi="Sylfaen" w:cstheme="minorHAnsi"/>
                <w:b w:val="0"/>
              </w:rPr>
              <w:t xml:space="preserve"> lecture  </w:t>
            </w:r>
            <w:r w:rsidRPr="00A11E4C">
              <w:rPr>
                <w:rFonts w:ascii="Sylfaen" w:hAnsi="Sylfaen" w:cstheme="minorHAnsi"/>
              </w:rPr>
              <w:fldChar w:fldCharType="begin">
                <w:ffData>
                  <w:name w:val="Check2"/>
                  <w:enabled/>
                  <w:calcOnExit w:val="0"/>
                  <w:checkBox>
                    <w:sizeAuto/>
                    <w:default w:val="0"/>
                  </w:checkBox>
                </w:ffData>
              </w:fldChar>
            </w:r>
            <w:r w:rsidRPr="00A11E4C">
              <w:rPr>
                <w:rFonts w:ascii="Sylfaen" w:hAnsi="Sylfaen" w:cstheme="minorHAnsi"/>
                <w:b w:val="0"/>
              </w:rPr>
              <w:instrText xml:space="preserve"> FORMCHECKBOX </w:instrText>
            </w:r>
            <w:r w:rsidR="00CF05C0">
              <w:rPr>
                <w:rFonts w:ascii="Sylfaen" w:hAnsi="Sylfaen" w:cstheme="minorHAnsi"/>
              </w:rPr>
            </w:r>
            <w:r w:rsidR="00CF05C0">
              <w:rPr>
                <w:rFonts w:ascii="Sylfaen" w:hAnsi="Sylfaen" w:cstheme="minorHAnsi"/>
              </w:rPr>
              <w:fldChar w:fldCharType="separate"/>
            </w:r>
            <w:r w:rsidRPr="00A11E4C">
              <w:rPr>
                <w:rFonts w:ascii="Sylfaen" w:hAnsi="Sylfaen" w:cstheme="minorHAnsi"/>
              </w:rPr>
              <w:fldChar w:fldCharType="end"/>
            </w:r>
            <w:r w:rsidRPr="00A11E4C">
              <w:rPr>
                <w:rFonts w:ascii="Sylfaen" w:hAnsi="Sylfaen" w:cstheme="minorHAnsi"/>
                <w:b w:val="0"/>
              </w:rPr>
              <w:t xml:space="preserve">  working in groups  </w:t>
            </w:r>
            <w:r w:rsidRPr="00A11E4C">
              <w:rPr>
                <w:rFonts w:ascii="Sylfaen" w:hAnsi="Sylfaen" w:cstheme="minorHAnsi"/>
              </w:rPr>
              <w:fldChar w:fldCharType="begin">
                <w:ffData>
                  <w:name w:val=""/>
                  <w:enabled/>
                  <w:calcOnExit w:val="0"/>
                  <w:checkBox>
                    <w:sizeAuto/>
                    <w:default w:val="1"/>
                  </w:checkBox>
                </w:ffData>
              </w:fldChar>
            </w:r>
            <w:r w:rsidRPr="00A11E4C">
              <w:rPr>
                <w:rFonts w:ascii="Sylfaen" w:hAnsi="Sylfaen" w:cstheme="minorHAnsi"/>
                <w:b w:val="0"/>
              </w:rPr>
              <w:instrText xml:space="preserve"> FORMCHECKBOX </w:instrText>
            </w:r>
            <w:r w:rsidR="00CF05C0">
              <w:rPr>
                <w:rFonts w:ascii="Sylfaen" w:hAnsi="Sylfaen" w:cstheme="minorHAnsi"/>
              </w:rPr>
            </w:r>
            <w:r w:rsidR="00CF05C0">
              <w:rPr>
                <w:rFonts w:ascii="Sylfaen" w:hAnsi="Sylfaen" w:cstheme="minorHAnsi"/>
              </w:rPr>
              <w:fldChar w:fldCharType="separate"/>
            </w:r>
            <w:r w:rsidRPr="00A11E4C">
              <w:rPr>
                <w:rFonts w:ascii="Sylfaen" w:hAnsi="Sylfaen" w:cstheme="minorHAnsi"/>
              </w:rPr>
              <w:fldChar w:fldCharType="end"/>
            </w:r>
            <w:r w:rsidRPr="00A11E4C">
              <w:rPr>
                <w:rFonts w:ascii="Sylfaen" w:hAnsi="Sylfaen" w:cstheme="minorHAnsi"/>
                <w:b w:val="0"/>
              </w:rPr>
              <w:t xml:space="preserve"> seminar </w:t>
            </w:r>
            <w:r w:rsidRPr="00A11E4C">
              <w:rPr>
                <w:rFonts w:ascii="Sylfaen" w:hAnsi="Sylfaen" w:cstheme="minorHAnsi"/>
              </w:rPr>
              <w:fldChar w:fldCharType="begin">
                <w:ffData>
                  <w:name w:val=""/>
                  <w:enabled/>
                  <w:calcOnExit w:val="0"/>
                  <w:checkBox>
                    <w:sizeAuto/>
                    <w:default w:val="1"/>
                  </w:checkBox>
                </w:ffData>
              </w:fldChar>
            </w:r>
            <w:r w:rsidRPr="00A11E4C">
              <w:rPr>
                <w:rFonts w:ascii="Sylfaen" w:hAnsi="Sylfaen" w:cstheme="minorHAnsi"/>
                <w:b w:val="0"/>
              </w:rPr>
              <w:instrText xml:space="preserve"> FORMCHECKBOX </w:instrText>
            </w:r>
            <w:r w:rsidR="00CF05C0">
              <w:rPr>
                <w:rFonts w:ascii="Sylfaen" w:hAnsi="Sylfaen" w:cstheme="minorHAnsi"/>
              </w:rPr>
            </w:r>
            <w:r w:rsidR="00CF05C0">
              <w:rPr>
                <w:rFonts w:ascii="Sylfaen" w:hAnsi="Sylfaen" w:cstheme="minorHAnsi"/>
              </w:rPr>
              <w:fldChar w:fldCharType="separate"/>
            </w:r>
            <w:r w:rsidRPr="00A11E4C">
              <w:rPr>
                <w:rFonts w:ascii="Sylfaen" w:hAnsi="Sylfaen" w:cstheme="minorHAnsi"/>
              </w:rPr>
              <w:fldChar w:fldCharType="end"/>
            </w:r>
            <w:r w:rsidRPr="00A11E4C">
              <w:rPr>
                <w:rFonts w:ascii="Sylfaen" w:hAnsi="Sylfaen" w:cstheme="minorHAnsi"/>
                <w:b w:val="0"/>
              </w:rPr>
              <w:t xml:space="preserve"> practical work </w:t>
            </w:r>
          </w:p>
          <w:p w14:paraId="1FD13C73" w14:textId="77777777" w:rsidR="005C6948" w:rsidRPr="00A11E4C" w:rsidRDefault="005C6948" w:rsidP="005C6948">
            <w:pPr>
              <w:jc w:val="both"/>
              <w:rPr>
                <w:rFonts w:ascii="Sylfaen" w:hAnsi="Sylfaen" w:cstheme="minorHAnsi"/>
                <w:b w:val="0"/>
              </w:rPr>
            </w:pPr>
            <w:r w:rsidRPr="00A11E4C">
              <w:rPr>
                <w:rFonts w:ascii="Sylfaen" w:hAnsi="Sylfaen" w:cstheme="minorHAnsi"/>
              </w:rPr>
              <w:fldChar w:fldCharType="begin">
                <w:ffData>
                  <w:name w:val="Check2"/>
                  <w:enabled/>
                  <w:calcOnExit w:val="0"/>
                  <w:checkBox>
                    <w:sizeAuto/>
                    <w:default w:val="1"/>
                  </w:checkBox>
                </w:ffData>
              </w:fldChar>
            </w:r>
            <w:r w:rsidRPr="00A11E4C">
              <w:rPr>
                <w:rFonts w:ascii="Sylfaen" w:hAnsi="Sylfaen" w:cstheme="minorHAnsi"/>
                <w:b w:val="0"/>
              </w:rPr>
              <w:instrText xml:space="preserve"> FORMCHECKBOX </w:instrText>
            </w:r>
            <w:r w:rsidR="00CF05C0">
              <w:rPr>
                <w:rFonts w:ascii="Sylfaen" w:hAnsi="Sylfaen" w:cstheme="minorHAnsi"/>
              </w:rPr>
            </w:r>
            <w:r w:rsidR="00CF05C0">
              <w:rPr>
                <w:rFonts w:ascii="Sylfaen" w:hAnsi="Sylfaen" w:cstheme="minorHAnsi"/>
              </w:rPr>
              <w:fldChar w:fldCharType="separate"/>
            </w:r>
            <w:r w:rsidRPr="00A11E4C">
              <w:rPr>
                <w:rFonts w:ascii="Sylfaen" w:hAnsi="Sylfaen" w:cstheme="minorHAnsi"/>
              </w:rPr>
              <w:fldChar w:fldCharType="end"/>
            </w:r>
            <w:r w:rsidRPr="00A11E4C">
              <w:rPr>
                <w:rFonts w:ascii="Sylfaen" w:hAnsi="Sylfaen" w:cstheme="minorHAnsi"/>
                <w:b w:val="0"/>
              </w:rPr>
              <w:t xml:space="preserve"> e-learning </w:t>
            </w:r>
            <w:r w:rsidRPr="00A11E4C">
              <w:rPr>
                <w:rFonts w:ascii="Sylfaen" w:hAnsi="Sylfaen" w:cstheme="minorHAnsi"/>
              </w:rPr>
              <w:fldChar w:fldCharType="begin">
                <w:ffData>
                  <w:name w:val=""/>
                  <w:enabled/>
                  <w:calcOnExit w:val="0"/>
                  <w:checkBox>
                    <w:sizeAuto/>
                    <w:default w:val="0"/>
                  </w:checkBox>
                </w:ffData>
              </w:fldChar>
            </w:r>
            <w:r w:rsidRPr="00A11E4C">
              <w:rPr>
                <w:rFonts w:ascii="Sylfaen" w:hAnsi="Sylfaen" w:cstheme="minorHAnsi"/>
                <w:b w:val="0"/>
              </w:rPr>
              <w:instrText xml:space="preserve"> FORMCHECKBOX </w:instrText>
            </w:r>
            <w:r w:rsidR="00CF05C0">
              <w:rPr>
                <w:rFonts w:ascii="Sylfaen" w:hAnsi="Sylfaen" w:cstheme="minorHAnsi"/>
              </w:rPr>
            </w:r>
            <w:r w:rsidR="00CF05C0">
              <w:rPr>
                <w:rFonts w:ascii="Sylfaen" w:hAnsi="Sylfaen" w:cstheme="minorHAnsi"/>
              </w:rPr>
              <w:fldChar w:fldCharType="separate"/>
            </w:r>
            <w:r w:rsidRPr="00A11E4C">
              <w:rPr>
                <w:rFonts w:ascii="Sylfaen" w:hAnsi="Sylfaen" w:cstheme="minorHAnsi"/>
              </w:rPr>
              <w:fldChar w:fldCharType="end"/>
            </w:r>
            <w:r w:rsidRPr="00A11E4C">
              <w:rPr>
                <w:rFonts w:ascii="Sylfaen" w:hAnsi="Sylfaen" w:cstheme="minorHAnsi"/>
                <w:b w:val="0"/>
              </w:rPr>
              <w:t xml:space="preserve"> other</w:t>
            </w:r>
          </w:p>
          <w:p w14:paraId="5C01E620" w14:textId="5F56D2F2" w:rsidR="005C6948" w:rsidRPr="00A11E4C" w:rsidRDefault="005C6948" w:rsidP="00DB4894">
            <w:pPr>
              <w:autoSpaceDE w:val="0"/>
              <w:autoSpaceDN w:val="0"/>
              <w:adjustRightInd w:val="0"/>
              <w:jc w:val="both"/>
              <w:rPr>
                <w:rFonts w:ascii="Sylfaen" w:hAnsi="Sylfaen" w:cstheme="minorHAnsi"/>
                <w:b w:val="0"/>
              </w:rPr>
            </w:pPr>
          </w:p>
          <w:p w14:paraId="6C21BF24" w14:textId="77777777" w:rsidR="005C6948" w:rsidRPr="00A11E4C" w:rsidRDefault="005C6948" w:rsidP="005C6948">
            <w:pPr>
              <w:spacing w:after="120" w:line="288" w:lineRule="auto"/>
              <w:jc w:val="both"/>
              <w:rPr>
                <w:rFonts w:ascii="Sylfaen" w:hAnsi="Sylfaen" w:cstheme="minorHAnsi"/>
                <w:b w:val="0"/>
              </w:rPr>
            </w:pPr>
            <w:r w:rsidRPr="00A11E4C">
              <w:rPr>
                <w:rFonts w:ascii="Sylfaen" w:hAnsi="Sylfaen" w:cstheme="minorHAnsi"/>
                <w:b w:val="0"/>
              </w:rPr>
              <w:t>Student oriented teaching method assures students’ active involvement in the study process. Teaching methods include the case-based teaching, discussions, seminars and projects. The following methods are used during the education process:</w:t>
            </w:r>
          </w:p>
          <w:p w14:paraId="65AEB133" w14:textId="77777777" w:rsidR="005C6948" w:rsidRPr="00A11E4C" w:rsidRDefault="005C6948" w:rsidP="005C6948">
            <w:pPr>
              <w:spacing w:after="120" w:line="288" w:lineRule="auto"/>
              <w:jc w:val="both"/>
              <w:rPr>
                <w:rFonts w:ascii="Sylfaen" w:hAnsi="Sylfaen" w:cstheme="minorHAnsi"/>
                <w:b w:val="0"/>
              </w:rPr>
            </w:pPr>
            <w:r w:rsidRPr="00A11E4C">
              <w:rPr>
                <w:rFonts w:ascii="Sylfaen" w:hAnsi="Sylfaen" w:cstheme="minorHAnsi"/>
                <w:b w:val="0"/>
              </w:rPr>
              <w:t>Interactive lectures - is a creative process where a lecturer and a student take part simultaneously. The main aim of the lecture is to understand the idea of subject to be learned what implies a creative and active perception of the presented material. In addition, an attention should be paid to the basic thesis of the material, definitions, indications, assumptions. Critical analysis of main issues, facts and ideas are necessary. A lecture provides logically consistent acknowledgement of main thesis of the discipline to be learned. It is based on students’ free-thinking ability in the particular environment and understanding of the basic scientific problems.</w:t>
            </w:r>
          </w:p>
          <w:p w14:paraId="79D0EBBB" w14:textId="77777777" w:rsidR="005C6948" w:rsidRPr="00A11E4C" w:rsidRDefault="005C6948" w:rsidP="005C6948">
            <w:pPr>
              <w:spacing w:after="120" w:line="288" w:lineRule="auto"/>
              <w:jc w:val="both"/>
              <w:rPr>
                <w:rFonts w:ascii="Sylfaen" w:hAnsi="Sylfaen" w:cstheme="minorHAnsi"/>
                <w:b w:val="0"/>
              </w:rPr>
            </w:pPr>
            <w:r w:rsidRPr="00A11E4C">
              <w:rPr>
                <w:rFonts w:ascii="Sylfaen" w:hAnsi="Sylfaen" w:cstheme="minorHAnsi"/>
                <w:b w:val="0"/>
              </w:rPr>
              <w:t>Seminar / Group (team) work - implies dividing a group into teams and preparing verbal presentations on the indicated issues or papering questions for each other and answering them orally by a speaker. Gradual study of theoretical knowledge uses theoretical materials independently to solve specific problems. Students independent work with computer, simulators and manikins. Group work might also include discussion on the given topics</w:t>
            </w:r>
          </w:p>
          <w:p w14:paraId="5EF06EF3" w14:textId="77777777" w:rsidR="005C6948" w:rsidRPr="00A11E4C" w:rsidRDefault="005C6948" w:rsidP="005C6948">
            <w:pPr>
              <w:spacing w:after="120" w:line="288" w:lineRule="auto"/>
              <w:jc w:val="both"/>
              <w:rPr>
                <w:rFonts w:ascii="Sylfaen" w:hAnsi="Sylfaen" w:cstheme="minorHAnsi"/>
                <w:b w:val="0"/>
              </w:rPr>
            </w:pPr>
            <w:r w:rsidRPr="00A11E4C">
              <w:rPr>
                <w:rFonts w:ascii="Sylfaen" w:hAnsi="Sylfaen" w:cstheme="minorHAnsi"/>
                <w:b w:val="0"/>
              </w:rPr>
              <w:t xml:space="preserve">Laboratory work - is more demonstrative and gives better visualization opportunity of the process. Student learns experimental setup, must acquire use and regulation of lab devices. Lab gives opportunity to comprehend theoretical material given during the lecture. Implicates following activities: experimental </w:t>
            </w:r>
            <w:proofErr w:type="spellStart"/>
            <w:r w:rsidRPr="00A11E4C">
              <w:rPr>
                <w:rFonts w:ascii="Sylfaen" w:hAnsi="Sylfaen" w:cstheme="minorHAnsi"/>
                <w:b w:val="0"/>
              </w:rPr>
              <w:t>ets</w:t>
            </w:r>
            <w:proofErr w:type="spellEnd"/>
            <w:r w:rsidRPr="00A11E4C">
              <w:rPr>
                <w:rFonts w:ascii="Sylfaen" w:hAnsi="Sylfaen" w:cstheme="minorHAnsi"/>
                <w:b w:val="0"/>
              </w:rPr>
              <w:t>, video and motional data demonstration etc. during this process knowledge of covered material is assessed</w:t>
            </w:r>
          </w:p>
          <w:p w14:paraId="48DD5098" w14:textId="77777777" w:rsidR="005C6948" w:rsidRPr="00A11E4C" w:rsidRDefault="005C6948" w:rsidP="005C6948">
            <w:pPr>
              <w:spacing w:after="120" w:line="288" w:lineRule="auto"/>
              <w:jc w:val="both"/>
              <w:rPr>
                <w:rFonts w:ascii="Sylfaen" w:hAnsi="Sylfaen" w:cstheme="minorHAnsi"/>
                <w:b w:val="0"/>
              </w:rPr>
            </w:pPr>
            <w:r w:rsidRPr="00A11E4C">
              <w:rPr>
                <w:rFonts w:ascii="Sylfaen" w:hAnsi="Sylfaen" w:cstheme="minorHAnsi"/>
                <w:b w:val="0"/>
              </w:rPr>
              <w:lastRenderedPageBreak/>
              <w:t>Learning at simulation training class using simulators and manikins - can be the way to develop health professionals' knowledge, skills, and attitudes, whilst protecting patients from unnecessary risks. Simulation-based medical education can be a platform, which provides a valuable tool in learning to mitigate ethical tensions and resolve practical dilemmas.</w:t>
            </w:r>
          </w:p>
          <w:p w14:paraId="6D69BBC5" w14:textId="77777777" w:rsidR="005C6948" w:rsidRPr="00A11E4C" w:rsidRDefault="005C6948" w:rsidP="005C6948">
            <w:pPr>
              <w:spacing w:after="120" w:line="288" w:lineRule="auto"/>
              <w:jc w:val="both"/>
              <w:rPr>
                <w:rFonts w:ascii="Sylfaen" w:hAnsi="Sylfaen" w:cstheme="minorHAnsi"/>
                <w:b w:val="0"/>
              </w:rPr>
            </w:pPr>
            <w:r w:rsidRPr="00A11E4C">
              <w:rPr>
                <w:rFonts w:ascii="Sylfaen" w:hAnsi="Sylfaen" w:cstheme="minorHAnsi"/>
                <w:b w:val="0"/>
              </w:rPr>
              <w:t>Practical work -. It helps to demonstrate and comprehend theoretical knowledge acquired in lecture and may include following activities:</w:t>
            </w:r>
          </w:p>
          <w:p w14:paraId="0C556BA2" w14:textId="77777777" w:rsidR="005C6948" w:rsidRPr="00A11E4C" w:rsidRDefault="005C6948" w:rsidP="002E5A77">
            <w:pPr>
              <w:pStyle w:val="ListParagraph"/>
              <w:numPr>
                <w:ilvl w:val="0"/>
                <w:numId w:val="23"/>
              </w:numPr>
              <w:spacing w:after="120" w:line="288" w:lineRule="auto"/>
              <w:jc w:val="both"/>
              <w:rPr>
                <w:rFonts w:ascii="Sylfaen" w:hAnsi="Sylfaen" w:cstheme="minorHAnsi"/>
                <w:b w:val="0"/>
              </w:rPr>
            </w:pPr>
            <w:r w:rsidRPr="00A11E4C">
              <w:rPr>
                <w:rFonts w:ascii="Sylfaen" w:hAnsi="Sylfaen" w:cstheme="minorHAnsi"/>
                <w:b w:val="0"/>
              </w:rPr>
              <w:t>Demonstration of Practical skills – demonstration/observation of learning samples, conduction operation, which gives opportunity to perceive organs topography accurately, physical examination of the patient, assessment of examination results, data registration, performing manipulations, instrumental examinations and result analysis (interpretation of conclusions and grade assessment of lesion/damage), analysis of laboratory results – supports elaboration of result analysis and synthesis</w:t>
            </w:r>
          </w:p>
          <w:p w14:paraId="440ECB17" w14:textId="77777777" w:rsidR="005C6948" w:rsidRPr="00A11E4C" w:rsidRDefault="005C6948" w:rsidP="002E5A77">
            <w:pPr>
              <w:pStyle w:val="ListParagraph"/>
              <w:numPr>
                <w:ilvl w:val="0"/>
                <w:numId w:val="23"/>
              </w:numPr>
              <w:spacing w:after="120" w:line="288" w:lineRule="auto"/>
              <w:jc w:val="both"/>
              <w:rPr>
                <w:rFonts w:ascii="Sylfaen" w:hAnsi="Sylfaen" w:cstheme="minorHAnsi"/>
                <w:b w:val="0"/>
              </w:rPr>
            </w:pPr>
            <w:r w:rsidRPr="00A11E4C">
              <w:rPr>
                <w:rFonts w:ascii="Sylfaen" w:hAnsi="Sylfaen" w:cstheme="minorHAnsi"/>
                <w:b w:val="0"/>
              </w:rPr>
              <w:t>Case study –This is based on the discussion of specific cases. “Case” is so called instrument, which enables to use theoretical knowledge to solve practical cases. The combination of theory and practice, the method develops the decision-making skills within time limits. Student develops analytical skills, group work, alternative reasoning, planning activities and projecting results.</w:t>
            </w:r>
          </w:p>
          <w:p w14:paraId="069215C3" w14:textId="77777777" w:rsidR="005C6948" w:rsidRPr="00A11E4C" w:rsidRDefault="005C6948" w:rsidP="002E5A77">
            <w:pPr>
              <w:pStyle w:val="ListParagraph"/>
              <w:numPr>
                <w:ilvl w:val="0"/>
                <w:numId w:val="23"/>
              </w:numPr>
              <w:spacing w:after="120" w:line="288" w:lineRule="auto"/>
              <w:jc w:val="both"/>
              <w:rPr>
                <w:rFonts w:ascii="Sylfaen" w:hAnsi="Sylfaen" w:cstheme="minorHAnsi"/>
                <w:b w:val="0"/>
              </w:rPr>
            </w:pPr>
            <w:r w:rsidRPr="00A11E4C">
              <w:rPr>
                <w:rFonts w:ascii="Sylfaen" w:hAnsi="Sylfaen" w:cstheme="minorHAnsi"/>
                <w:b w:val="0"/>
              </w:rPr>
              <w:t>Role-playing games - It's a system is made up of material and imaginary factors that create the most relevant to the reality environment in which students solve problems within their role. This method develops: the ability to assess their capabilities; the ability to apply theoretical knowledge in practice; the ability to make the right decisions in emergency situations; the ability to use an adequate method to assess and solve a problem or set of problems; the ability to understand professional values and work with these values.</w:t>
            </w:r>
          </w:p>
          <w:p w14:paraId="2D599C9A" w14:textId="77777777" w:rsidR="005C6948" w:rsidRPr="00A11E4C" w:rsidRDefault="005C6948" w:rsidP="005C6948">
            <w:pPr>
              <w:spacing w:after="120" w:line="288" w:lineRule="auto"/>
              <w:jc w:val="both"/>
              <w:rPr>
                <w:rFonts w:ascii="Sylfaen" w:hAnsi="Sylfaen" w:cstheme="minorHAnsi"/>
                <w:b w:val="0"/>
              </w:rPr>
            </w:pPr>
            <w:r w:rsidRPr="00A11E4C">
              <w:rPr>
                <w:rFonts w:ascii="Sylfaen" w:hAnsi="Sylfaen" w:cstheme="minorHAnsi"/>
                <w:b w:val="0"/>
              </w:rPr>
              <w:t>Clinical Practice/ Bedside teaching, clerkship is the important part of the learning process and consists of planed and intended activity of student. It provides practical skills and strengthening of academic theoretical knowledge. This method prepares student for future professional activity. There are three parts involved in “clinical practice” – University, student, and potential employer/practice facility. Therefore, it is important for all three parts: communication of academic education and theory to real world. It helps to develop new competences, renewal of educational programs according to the requirements of changing market.</w:t>
            </w:r>
          </w:p>
          <w:p w14:paraId="61D993B7" w14:textId="77777777" w:rsidR="005C6948" w:rsidRPr="00A11E4C" w:rsidRDefault="005C6948" w:rsidP="005C6948">
            <w:pPr>
              <w:spacing w:after="120" w:line="288" w:lineRule="auto"/>
              <w:jc w:val="both"/>
              <w:rPr>
                <w:rFonts w:ascii="Sylfaen" w:hAnsi="Sylfaen" w:cstheme="minorHAnsi"/>
                <w:b w:val="0"/>
              </w:rPr>
            </w:pPr>
            <w:r w:rsidRPr="00A11E4C">
              <w:rPr>
                <w:rFonts w:ascii="Sylfaen" w:hAnsi="Sylfaen" w:cstheme="minorHAnsi"/>
                <w:b w:val="0"/>
              </w:rPr>
              <w:t xml:space="preserve">Discussion – collaborative exchange of ideas among a teacher and students or among students for the purpose of furthering students thinking, learning, problem solving, understanding, or literary </w:t>
            </w:r>
            <w:r w:rsidRPr="00A11E4C">
              <w:rPr>
                <w:rFonts w:ascii="Sylfaen" w:hAnsi="Sylfaen" w:cstheme="minorHAnsi"/>
                <w:b w:val="0"/>
              </w:rPr>
              <w:lastRenderedPageBreak/>
              <w:t>appreciation. Participants present multiple points of view, respond to the ideas of others, and reflect on their own ideas in an effort to build their knowledge, understanding, or interpretation of the matter at hand. Discussions may occur among members of a small group, or whole class and be teacher-led or student-led.</w:t>
            </w:r>
          </w:p>
          <w:p w14:paraId="7304B02A" w14:textId="77777777" w:rsidR="005C6948" w:rsidRPr="00A11E4C" w:rsidRDefault="005C6948" w:rsidP="005C6948">
            <w:pPr>
              <w:spacing w:after="120" w:line="288" w:lineRule="auto"/>
              <w:jc w:val="both"/>
              <w:rPr>
                <w:rFonts w:ascii="Sylfaen" w:hAnsi="Sylfaen" w:cstheme="minorHAnsi"/>
                <w:b w:val="0"/>
              </w:rPr>
            </w:pPr>
            <w:r w:rsidRPr="00A11E4C">
              <w:rPr>
                <w:rFonts w:ascii="Sylfaen" w:hAnsi="Sylfaen" w:cstheme="minorHAnsi"/>
                <w:b w:val="0"/>
              </w:rPr>
              <w:t>Debate – requires students to work as individuals and as a team to research critical issues, prepare and present a logical argument, actively listen to various perspectives, differentiate between subjective and objective information, ask cogent questions, integrate relevant information, develop empathy, and formulate their own opinions based on evidence.</w:t>
            </w:r>
          </w:p>
          <w:p w14:paraId="15E72F8D" w14:textId="77777777" w:rsidR="005C6948" w:rsidRPr="00A11E4C" w:rsidRDefault="005C6948" w:rsidP="005C6948">
            <w:pPr>
              <w:spacing w:after="120" w:line="288" w:lineRule="auto"/>
              <w:jc w:val="both"/>
              <w:rPr>
                <w:rFonts w:ascii="Sylfaen" w:hAnsi="Sylfaen" w:cstheme="minorHAnsi"/>
                <w:b w:val="0"/>
              </w:rPr>
            </w:pPr>
            <w:r w:rsidRPr="00A11E4C">
              <w:rPr>
                <w:rFonts w:ascii="Sylfaen" w:hAnsi="Sylfaen" w:cstheme="minorHAnsi"/>
                <w:b w:val="0"/>
              </w:rPr>
              <w:t>Verbal presentation – demonstration of knowledge of theoretical topics, discussion over specific issues in the form of narration or answering questions.</w:t>
            </w:r>
          </w:p>
          <w:p w14:paraId="6117E41A" w14:textId="77777777" w:rsidR="005C6948" w:rsidRPr="00A11E4C" w:rsidRDefault="005C6948" w:rsidP="005C6948">
            <w:pPr>
              <w:spacing w:after="120" w:line="288" w:lineRule="auto"/>
              <w:jc w:val="both"/>
              <w:rPr>
                <w:rFonts w:ascii="Sylfaen" w:hAnsi="Sylfaen" w:cstheme="minorHAnsi"/>
                <w:b w:val="0"/>
              </w:rPr>
            </w:pPr>
            <w:r w:rsidRPr="00A11E4C">
              <w:rPr>
                <w:rFonts w:ascii="Sylfaen" w:hAnsi="Sylfaen" w:cstheme="minorHAnsi"/>
                <w:b w:val="0"/>
              </w:rPr>
              <w:t>Presentation- Each student shall prepare a presentation and report it in the group. The presentation shows the student’s knowledge and gained skills during the course. It may be prepared individually or in a group work. The aim of the project is to skill students in searching and processing the relevant references, make them develop own point of view concerning the issue.</w:t>
            </w:r>
          </w:p>
          <w:p w14:paraId="6C9695E8" w14:textId="77777777" w:rsidR="005C6948" w:rsidRPr="00A11E4C" w:rsidRDefault="005C6948" w:rsidP="005C6948">
            <w:pPr>
              <w:spacing w:after="120" w:line="288" w:lineRule="auto"/>
              <w:jc w:val="both"/>
              <w:rPr>
                <w:rFonts w:ascii="Sylfaen" w:hAnsi="Sylfaen" w:cstheme="minorHAnsi"/>
                <w:b w:val="0"/>
              </w:rPr>
            </w:pPr>
            <w:r w:rsidRPr="00A11E4C">
              <w:rPr>
                <w:rFonts w:ascii="Sylfaen" w:hAnsi="Sylfaen" w:cstheme="minorHAnsi"/>
                <w:b w:val="0"/>
              </w:rPr>
              <w:t>Quiz – written task, – checking the knowledge of studied theoretical topics and skills of integration of the knowledge.</w:t>
            </w:r>
          </w:p>
          <w:p w14:paraId="6801C4AA" w14:textId="77777777" w:rsidR="005C6948" w:rsidRPr="00A11E4C" w:rsidRDefault="005C6948" w:rsidP="005C6948">
            <w:pPr>
              <w:spacing w:after="120" w:line="288" w:lineRule="auto"/>
              <w:jc w:val="both"/>
              <w:rPr>
                <w:rFonts w:ascii="Sylfaen" w:hAnsi="Sylfaen" w:cstheme="minorHAnsi"/>
                <w:b w:val="0"/>
              </w:rPr>
            </w:pPr>
            <w:r w:rsidRPr="00A11E4C">
              <w:rPr>
                <w:rFonts w:ascii="Sylfaen" w:hAnsi="Sylfaen" w:cstheme="minorHAnsi"/>
                <w:b w:val="0"/>
              </w:rPr>
              <w:t>PBL - Problem-based learning sessions - is a learning method based on the principle of using problems as a starting point for the acquisition and integration of new knowledge. It is the process of acquiring new knowledge based on recognition of a need to learn. PBL is a student-centered learning method that involves discussions among students who resolve loosely structured problems to facilitate learning. The method not only facilitates the acquisition of knowledge but also that of other generic desirable attributes such as effective communication skills, ability to work in a team (teamwork), problem-solving skills, self-directed learning ability, ability to share information, appreciate other points of view and identification of personal strengths and weak-nesses. It enhances critical appraisal, literature retrieval and encourages ongoing learning within a team environment.</w:t>
            </w:r>
          </w:p>
          <w:p w14:paraId="26E29071" w14:textId="77777777" w:rsidR="005C6948" w:rsidRPr="00A11E4C" w:rsidRDefault="005C6948" w:rsidP="005C6948">
            <w:pPr>
              <w:spacing w:after="120" w:line="288" w:lineRule="auto"/>
              <w:jc w:val="both"/>
              <w:rPr>
                <w:rFonts w:ascii="Sylfaen" w:hAnsi="Sylfaen" w:cstheme="minorHAnsi"/>
                <w:b w:val="0"/>
              </w:rPr>
            </w:pPr>
            <w:r w:rsidRPr="00A11E4C">
              <w:rPr>
                <w:rFonts w:ascii="Sylfaen" w:hAnsi="Sylfaen" w:cstheme="minorHAnsi"/>
                <w:b w:val="0"/>
              </w:rPr>
              <w:t xml:space="preserve">CBL - case based learning - is an active problem analysis method, the aim of method is teaching on the bases of specific examples (case analysis). This group work is based on the discussion of specific complicated/atypical cases, which may need search for additional information, diagnostic differentiation and determination. “Case” is so called instrument, which enables to use theoretical knowledge to solve practical cases. The combination of theory and practice, the method supports </w:t>
            </w:r>
            <w:r w:rsidRPr="00A11E4C">
              <w:rPr>
                <w:rFonts w:ascii="Sylfaen" w:hAnsi="Sylfaen" w:cstheme="minorHAnsi"/>
                <w:b w:val="0"/>
              </w:rPr>
              <w:lastRenderedPageBreak/>
              <w:t xml:space="preserve">development of analytical and clinical reasoning, analysis and synthesis skills, working in group and </w:t>
            </w:r>
            <w:proofErr w:type="gramStart"/>
            <w:r w:rsidRPr="00A11E4C">
              <w:rPr>
                <w:rFonts w:ascii="Sylfaen" w:hAnsi="Sylfaen" w:cstheme="minorHAnsi"/>
                <w:b w:val="0"/>
              </w:rPr>
              <w:t>decision making</w:t>
            </w:r>
            <w:proofErr w:type="gramEnd"/>
            <w:r w:rsidRPr="00A11E4C">
              <w:rPr>
                <w:rFonts w:ascii="Sylfaen" w:hAnsi="Sylfaen" w:cstheme="minorHAnsi"/>
                <w:b w:val="0"/>
              </w:rPr>
              <w:t xml:space="preserve"> abilities. Students develop abilities to participate in medical discussions, and effective communication with colleagues in medical context within time limits. Student develops analytical skills, group work, alternative reasoning, planning activities and projecting results.</w:t>
            </w:r>
          </w:p>
          <w:p w14:paraId="5CCBFAFE" w14:textId="77777777" w:rsidR="005C6948" w:rsidRPr="00A11E4C" w:rsidRDefault="005C6948" w:rsidP="005C6948">
            <w:pPr>
              <w:spacing w:after="120" w:line="288" w:lineRule="auto"/>
              <w:jc w:val="both"/>
              <w:rPr>
                <w:rFonts w:ascii="Sylfaen" w:hAnsi="Sylfaen" w:cstheme="minorHAnsi"/>
                <w:b w:val="0"/>
              </w:rPr>
            </w:pPr>
            <w:r w:rsidRPr="00A11E4C">
              <w:rPr>
                <w:rFonts w:ascii="Sylfaen" w:hAnsi="Sylfaen" w:cstheme="minorHAnsi"/>
                <w:b w:val="0"/>
              </w:rPr>
              <w:t xml:space="preserve">Involvement in scientific research –The educational research is important for the students to improve research skills. Participating in the scientific research helps in improving those individuals who really wish to bring improvement in those practices. This way educational practice helps in overall improvement of the individual scientific principles. </w:t>
            </w:r>
          </w:p>
          <w:p w14:paraId="2A1F7911" w14:textId="3A8D082E" w:rsidR="007143EC" w:rsidRPr="00A11E4C" w:rsidRDefault="007143EC" w:rsidP="00DB4894">
            <w:pPr>
              <w:autoSpaceDE w:val="0"/>
              <w:autoSpaceDN w:val="0"/>
              <w:adjustRightInd w:val="0"/>
              <w:jc w:val="both"/>
              <w:rPr>
                <w:rFonts w:ascii="Sylfaen" w:hAnsi="Sylfaen" w:cstheme="minorHAnsi"/>
                <w:b w:val="0"/>
              </w:rPr>
            </w:pPr>
          </w:p>
        </w:tc>
      </w:tr>
      <w:tr w:rsidR="00C66E31" w:rsidRPr="00A11E4C" w14:paraId="7E648516"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49AFF55B" w14:textId="3D873220" w:rsidR="00C66E31" w:rsidRPr="00A11E4C" w:rsidRDefault="005C6948" w:rsidP="00B20CED">
            <w:pPr>
              <w:rPr>
                <w:rFonts w:ascii="Sylfaen" w:hAnsi="Sylfaen" w:cstheme="minorHAnsi"/>
              </w:rPr>
            </w:pPr>
            <w:r w:rsidRPr="00A11E4C">
              <w:rPr>
                <w:rFonts w:ascii="Sylfaen" w:hAnsi="Sylfaen" w:cstheme="minorHAnsi"/>
              </w:rPr>
              <w:lastRenderedPageBreak/>
              <w:t>Evaluation system</w:t>
            </w:r>
          </w:p>
        </w:tc>
      </w:tr>
      <w:tr w:rsidR="00C66E31" w:rsidRPr="00A11E4C" w14:paraId="74C2425D" w14:textId="77777777" w:rsidTr="00DF7CC3">
        <w:trPr>
          <w:trHeight w:val="380"/>
        </w:trPr>
        <w:tc>
          <w:tcPr>
            <w:cnfStyle w:val="001000000000" w:firstRow="0" w:lastRow="0" w:firstColumn="1" w:lastColumn="0" w:oddVBand="0" w:evenVBand="0" w:oddHBand="0" w:evenHBand="0" w:firstRowFirstColumn="0" w:firstRowLastColumn="0" w:lastRowFirstColumn="0" w:lastRowLastColumn="0"/>
            <w:tcW w:w="9648" w:type="dxa"/>
          </w:tcPr>
          <w:p w14:paraId="06057A7D" w14:textId="77777777" w:rsidR="005C6948" w:rsidRPr="00A11E4C" w:rsidRDefault="005C6948" w:rsidP="005C6948">
            <w:pPr>
              <w:ind w:left="29"/>
              <w:jc w:val="both"/>
              <w:rPr>
                <w:rFonts w:ascii="Sylfaen" w:eastAsia="Batang" w:hAnsi="Sylfaen" w:cstheme="minorHAnsi"/>
                <w:b w:val="0"/>
                <w:bCs w:val="0"/>
                <w:color w:val="auto"/>
              </w:rPr>
            </w:pPr>
            <w:r w:rsidRPr="00A11E4C">
              <w:rPr>
                <w:rFonts w:ascii="Sylfaen" w:eastAsia="Batang" w:hAnsi="Sylfaen" w:cstheme="minorHAnsi"/>
                <w:b w:val="0"/>
                <w:bCs w:val="0"/>
                <w:color w:val="auto"/>
              </w:rPr>
              <w:t>Student can accumulate credits during the learning course only in case of successful completion of work determined by the syllabus and receipt of the positive evaluation, considered by Georgian legislation.</w:t>
            </w:r>
          </w:p>
          <w:p w14:paraId="1B38AFCE" w14:textId="77777777" w:rsidR="005C6948" w:rsidRPr="00A11E4C" w:rsidRDefault="005C6948" w:rsidP="005C6948">
            <w:pPr>
              <w:tabs>
                <w:tab w:val="left" w:pos="2280"/>
              </w:tabs>
              <w:jc w:val="both"/>
              <w:rPr>
                <w:rFonts w:ascii="Sylfaen" w:eastAsia="Batang" w:hAnsi="Sylfaen" w:cstheme="minorHAnsi"/>
                <w:b w:val="0"/>
                <w:bCs w:val="0"/>
                <w:color w:val="auto"/>
              </w:rPr>
            </w:pPr>
          </w:p>
          <w:p w14:paraId="68BD339F" w14:textId="77777777" w:rsidR="005C6948" w:rsidRPr="00A11E4C" w:rsidRDefault="005C6948" w:rsidP="005C6948">
            <w:pPr>
              <w:tabs>
                <w:tab w:val="left" w:pos="2280"/>
              </w:tabs>
              <w:jc w:val="both"/>
              <w:rPr>
                <w:rFonts w:ascii="Sylfaen" w:eastAsia="Batang" w:hAnsi="Sylfaen" w:cstheme="minorHAnsi"/>
                <w:b w:val="0"/>
                <w:bCs w:val="0"/>
                <w:color w:val="auto"/>
              </w:rPr>
            </w:pPr>
            <w:r w:rsidRPr="00A11E4C">
              <w:rPr>
                <w:rFonts w:ascii="Sylfaen" w:eastAsia="Batang" w:hAnsi="Sylfaen" w:cstheme="minorHAnsi"/>
                <w:b w:val="0"/>
                <w:bCs w:val="0"/>
                <w:color w:val="auto"/>
              </w:rPr>
              <w:t>Students should have minimum of 25 points (total score before final exam) to be allowed to pass final exam.</w:t>
            </w:r>
          </w:p>
          <w:p w14:paraId="3D724709" w14:textId="77777777" w:rsidR="005C6948" w:rsidRPr="00A11E4C" w:rsidRDefault="005C6948" w:rsidP="005C6948">
            <w:pPr>
              <w:tabs>
                <w:tab w:val="left" w:pos="2280"/>
              </w:tabs>
              <w:jc w:val="both"/>
              <w:rPr>
                <w:rFonts w:ascii="Sylfaen" w:eastAsia="Batang" w:hAnsi="Sylfaen" w:cstheme="minorHAnsi"/>
                <w:b w:val="0"/>
                <w:bCs w:val="0"/>
                <w:color w:val="auto"/>
              </w:rPr>
            </w:pPr>
            <w:r w:rsidRPr="00A11E4C">
              <w:rPr>
                <w:rFonts w:ascii="Sylfaen" w:eastAsia="Batang" w:hAnsi="Sylfaen" w:cstheme="minorHAnsi"/>
                <w:b w:val="0"/>
                <w:bCs w:val="0"/>
                <w:color w:val="auto"/>
              </w:rPr>
              <w:t>Minimum score for final exam is 16 points.</w:t>
            </w:r>
          </w:p>
          <w:p w14:paraId="641BE9CD" w14:textId="77777777" w:rsidR="005C6948" w:rsidRPr="00A11E4C" w:rsidRDefault="005C6948" w:rsidP="005C6948">
            <w:pPr>
              <w:ind w:left="29"/>
              <w:jc w:val="both"/>
              <w:rPr>
                <w:rFonts w:ascii="Sylfaen" w:eastAsia="Batang" w:hAnsi="Sylfaen" w:cstheme="minorHAnsi"/>
                <w:b w:val="0"/>
                <w:bCs w:val="0"/>
                <w:color w:val="auto"/>
              </w:rPr>
            </w:pPr>
          </w:p>
          <w:p w14:paraId="1DE54CE5" w14:textId="77777777" w:rsidR="005C6948" w:rsidRPr="00A11E4C" w:rsidRDefault="005C6948" w:rsidP="005C6948">
            <w:pPr>
              <w:ind w:left="29"/>
              <w:jc w:val="both"/>
              <w:rPr>
                <w:rFonts w:ascii="Sylfaen" w:eastAsia="Batang" w:hAnsi="Sylfaen" w:cstheme="minorHAnsi"/>
                <w:b w:val="0"/>
                <w:bCs w:val="0"/>
                <w:color w:val="auto"/>
              </w:rPr>
            </w:pPr>
            <w:r w:rsidRPr="00A11E4C">
              <w:rPr>
                <w:rFonts w:ascii="Sylfaen" w:eastAsia="Batang" w:hAnsi="Sylfaen" w:cstheme="minorHAnsi"/>
                <w:b w:val="0"/>
                <w:bCs w:val="0"/>
                <w:color w:val="auto"/>
              </w:rPr>
              <w:t>Maximum evaluation of the course is 100 points.</w:t>
            </w:r>
          </w:p>
          <w:p w14:paraId="00C3A47E" w14:textId="77777777" w:rsidR="005C6948" w:rsidRPr="00A11E4C" w:rsidRDefault="005C6948" w:rsidP="005C6948">
            <w:pPr>
              <w:ind w:left="29"/>
              <w:jc w:val="both"/>
              <w:rPr>
                <w:rFonts w:ascii="Sylfaen" w:eastAsia="Batang" w:hAnsi="Sylfaen" w:cstheme="minorHAnsi"/>
                <w:b w:val="0"/>
                <w:bCs w:val="0"/>
                <w:color w:val="auto"/>
              </w:rPr>
            </w:pPr>
            <w:r w:rsidRPr="00A11E4C">
              <w:rPr>
                <w:rFonts w:ascii="Sylfaen" w:eastAsia="Batang" w:hAnsi="Sylfaen" w:cstheme="minorHAnsi"/>
                <w:b w:val="0"/>
                <w:bCs w:val="0"/>
                <w:color w:val="auto"/>
              </w:rPr>
              <w:t>Students’ evaluation is determined according of the following system and quantitative indicators.</w:t>
            </w:r>
          </w:p>
          <w:p w14:paraId="6C8A2B32" w14:textId="77777777" w:rsidR="005C6948" w:rsidRPr="00A11E4C" w:rsidRDefault="005C6948" w:rsidP="005C6948">
            <w:pPr>
              <w:ind w:left="29"/>
              <w:jc w:val="both"/>
              <w:rPr>
                <w:rFonts w:ascii="Sylfaen" w:eastAsia="Batang" w:hAnsi="Sylfaen" w:cstheme="minorHAnsi"/>
                <w:b w:val="0"/>
                <w:bCs w:val="0"/>
                <w:color w:val="auto"/>
              </w:rPr>
            </w:pPr>
            <w:r w:rsidRPr="00A11E4C">
              <w:rPr>
                <w:rFonts w:ascii="Sylfaen" w:eastAsia="Batang" w:hAnsi="Sylfaen" w:cstheme="minorHAnsi"/>
                <w:b w:val="0"/>
                <w:bCs w:val="0"/>
                <w:color w:val="auto"/>
              </w:rPr>
              <w:t>Positive evaluations:</w:t>
            </w:r>
          </w:p>
          <w:p w14:paraId="0BA80A90" w14:textId="77777777" w:rsidR="005C6948" w:rsidRPr="00A11E4C" w:rsidRDefault="005C6948" w:rsidP="002E5A77">
            <w:pPr>
              <w:pStyle w:val="ListParagraph"/>
              <w:numPr>
                <w:ilvl w:val="0"/>
                <w:numId w:val="3"/>
              </w:numPr>
              <w:jc w:val="both"/>
              <w:rPr>
                <w:rFonts w:ascii="Sylfaen" w:eastAsia="Batang" w:hAnsi="Sylfaen" w:cstheme="minorHAnsi"/>
                <w:b w:val="0"/>
                <w:bCs w:val="0"/>
                <w:color w:val="auto"/>
              </w:rPr>
            </w:pPr>
            <w:r w:rsidRPr="00A11E4C">
              <w:rPr>
                <w:rFonts w:ascii="Sylfaen" w:eastAsia="Batang" w:hAnsi="Sylfaen" w:cstheme="minorHAnsi"/>
                <w:b w:val="0"/>
                <w:bCs w:val="0"/>
                <w:color w:val="auto"/>
              </w:rPr>
              <w:t>Excellent – outstanding performance with only minor errors, 91-100 points;</w:t>
            </w:r>
          </w:p>
          <w:p w14:paraId="48A9FCD2" w14:textId="77777777" w:rsidR="005C6948" w:rsidRPr="00A11E4C" w:rsidRDefault="005C6948" w:rsidP="002E5A77">
            <w:pPr>
              <w:pStyle w:val="ListParagraph"/>
              <w:numPr>
                <w:ilvl w:val="0"/>
                <w:numId w:val="3"/>
              </w:numPr>
              <w:jc w:val="both"/>
              <w:rPr>
                <w:rFonts w:ascii="Sylfaen" w:eastAsia="Batang" w:hAnsi="Sylfaen" w:cstheme="minorHAnsi"/>
                <w:b w:val="0"/>
                <w:bCs w:val="0"/>
                <w:color w:val="auto"/>
              </w:rPr>
            </w:pPr>
            <w:r w:rsidRPr="00A11E4C">
              <w:rPr>
                <w:rFonts w:ascii="Sylfaen" w:eastAsia="Batang" w:hAnsi="Sylfaen" w:cstheme="minorHAnsi"/>
                <w:b w:val="0"/>
                <w:bCs w:val="0"/>
                <w:color w:val="auto"/>
              </w:rPr>
              <w:t>Very good –above the average standard but with some errors, 81-90 points;</w:t>
            </w:r>
          </w:p>
          <w:p w14:paraId="3C54DB35" w14:textId="77777777" w:rsidR="005C6948" w:rsidRPr="00A11E4C" w:rsidRDefault="005C6948" w:rsidP="002E5A77">
            <w:pPr>
              <w:pStyle w:val="ListParagraph"/>
              <w:numPr>
                <w:ilvl w:val="0"/>
                <w:numId w:val="3"/>
              </w:numPr>
              <w:jc w:val="both"/>
              <w:rPr>
                <w:rFonts w:ascii="Sylfaen" w:eastAsia="Batang" w:hAnsi="Sylfaen" w:cstheme="minorHAnsi"/>
                <w:b w:val="0"/>
                <w:bCs w:val="0"/>
                <w:color w:val="auto"/>
              </w:rPr>
            </w:pPr>
            <w:r w:rsidRPr="00A11E4C">
              <w:rPr>
                <w:rFonts w:ascii="Sylfaen" w:eastAsia="Batang" w:hAnsi="Sylfaen" w:cstheme="minorHAnsi"/>
                <w:b w:val="0"/>
                <w:bCs w:val="0"/>
                <w:color w:val="auto"/>
              </w:rPr>
              <w:t>Good –generally sound work with a number of notable errors, 71-80 points;</w:t>
            </w:r>
          </w:p>
          <w:p w14:paraId="1E6A4EB5" w14:textId="77777777" w:rsidR="005C6948" w:rsidRPr="00A11E4C" w:rsidRDefault="005C6948" w:rsidP="002E5A77">
            <w:pPr>
              <w:pStyle w:val="ListParagraph"/>
              <w:numPr>
                <w:ilvl w:val="0"/>
                <w:numId w:val="3"/>
              </w:numPr>
              <w:jc w:val="both"/>
              <w:rPr>
                <w:rFonts w:ascii="Sylfaen" w:eastAsia="Batang" w:hAnsi="Sylfaen" w:cstheme="minorHAnsi"/>
                <w:b w:val="0"/>
                <w:bCs w:val="0"/>
                <w:color w:val="auto"/>
              </w:rPr>
            </w:pPr>
            <w:r w:rsidRPr="00A11E4C">
              <w:rPr>
                <w:rFonts w:ascii="Sylfaen" w:eastAsia="Batang" w:hAnsi="Sylfaen" w:cstheme="minorHAnsi"/>
                <w:b w:val="0"/>
                <w:bCs w:val="0"/>
                <w:color w:val="auto"/>
              </w:rPr>
              <w:t>Average – fair but with significant shortcomings, 61-70 points;</w:t>
            </w:r>
          </w:p>
          <w:p w14:paraId="6F5A300C" w14:textId="77777777" w:rsidR="005C6948" w:rsidRPr="00A11E4C" w:rsidRDefault="005C6948" w:rsidP="002E5A77">
            <w:pPr>
              <w:pStyle w:val="ListParagraph"/>
              <w:numPr>
                <w:ilvl w:val="0"/>
                <w:numId w:val="3"/>
              </w:numPr>
              <w:jc w:val="both"/>
              <w:rPr>
                <w:rFonts w:ascii="Sylfaen" w:eastAsia="Batang" w:hAnsi="Sylfaen" w:cstheme="minorHAnsi"/>
                <w:b w:val="0"/>
                <w:bCs w:val="0"/>
                <w:color w:val="auto"/>
              </w:rPr>
            </w:pPr>
            <w:r w:rsidRPr="00A11E4C">
              <w:rPr>
                <w:rFonts w:ascii="Sylfaen" w:eastAsia="Batang" w:hAnsi="Sylfaen" w:cstheme="minorHAnsi"/>
                <w:b w:val="0"/>
                <w:bCs w:val="0"/>
                <w:color w:val="auto"/>
              </w:rPr>
              <w:t>Poor –performance meets the minimum criteria, 51-60 points.</w:t>
            </w:r>
          </w:p>
          <w:p w14:paraId="71F22256" w14:textId="77777777" w:rsidR="005C6948" w:rsidRPr="00A11E4C" w:rsidRDefault="005C6948" w:rsidP="005C6948">
            <w:pPr>
              <w:ind w:left="33"/>
              <w:jc w:val="both"/>
              <w:rPr>
                <w:rFonts w:ascii="Sylfaen" w:eastAsia="Batang" w:hAnsi="Sylfaen" w:cstheme="minorHAnsi"/>
                <w:b w:val="0"/>
                <w:bCs w:val="0"/>
                <w:color w:val="auto"/>
              </w:rPr>
            </w:pPr>
            <w:r w:rsidRPr="00A11E4C">
              <w:rPr>
                <w:rFonts w:ascii="Sylfaen" w:eastAsia="Batang" w:hAnsi="Sylfaen" w:cstheme="minorHAnsi"/>
                <w:b w:val="0"/>
                <w:bCs w:val="0"/>
                <w:color w:val="auto"/>
              </w:rPr>
              <w:t>Negative evaluations:</w:t>
            </w:r>
          </w:p>
          <w:p w14:paraId="711C1F52" w14:textId="77777777" w:rsidR="005C6948" w:rsidRPr="00A11E4C" w:rsidRDefault="005C6948" w:rsidP="005C6948">
            <w:pPr>
              <w:ind w:left="33"/>
              <w:jc w:val="both"/>
              <w:rPr>
                <w:rFonts w:ascii="Sylfaen" w:eastAsia="Batang" w:hAnsi="Sylfaen" w:cstheme="minorHAnsi"/>
                <w:b w:val="0"/>
                <w:bCs w:val="0"/>
                <w:color w:val="auto"/>
              </w:rPr>
            </w:pPr>
            <w:r w:rsidRPr="00A11E4C">
              <w:rPr>
                <w:rFonts w:ascii="Sylfaen" w:eastAsia="Batang" w:hAnsi="Sylfaen" w:cstheme="minorHAnsi"/>
                <w:b w:val="0"/>
                <w:bCs w:val="0"/>
                <w:color w:val="auto"/>
              </w:rPr>
              <w:t>(FX) Fail – some more work required before the credit can be awarded, 41-50 points</w:t>
            </w:r>
          </w:p>
          <w:p w14:paraId="5EEA8426" w14:textId="77777777" w:rsidR="005C6948" w:rsidRPr="00A11E4C" w:rsidRDefault="005C6948" w:rsidP="002E5A77">
            <w:pPr>
              <w:pStyle w:val="ListParagraph"/>
              <w:numPr>
                <w:ilvl w:val="0"/>
                <w:numId w:val="3"/>
              </w:numPr>
              <w:jc w:val="both"/>
              <w:rPr>
                <w:rFonts w:ascii="Sylfaen" w:eastAsia="Batang" w:hAnsi="Sylfaen" w:cstheme="minorHAnsi"/>
                <w:b w:val="0"/>
                <w:bCs w:val="0"/>
                <w:color w:val="auto"/>
              </w:rPr>
            </w:pPr>
            <w:r w:rsidRPr="00A11E4C">
              <w:rPr>
                <w:rFonts w:ascii="Sylfaen" w:eastAsia="Batang" w:hAnsi="Sylfaen" w:cstheme="minorHAnsi"/>
                <w:b w:val="0"/>
                <w:bCs w:val="0"/>
                <w:color w:val="auto"/>
              </w:rPr>
              <w:t>Fail – considerable further work is required.</w:t>
            </w:r>
          </w:p>
          <w:p w14:paraId="65DC8D47" w14:textId="77777777" w:rsidR="005C6948" w:rsidRPr="00A11E4C" w:rsidRDefault="005C6948" w:rsidP="005C6948">
            <w:pPr>
              <w:ind w:left="33"/>
              <w:jc w:val="both"/>
              <w:rPr>
                <w:rFonts w:ascii="Sylfaen" w:eastAsia="Batang" w:hAnsi="Sylfaen" w:cstheme="minorHAnsi"/>
                <w:b w:val="0"/>
                <w:bCs w:val="0"/>
                <w:color w:val="auto"/>
              </w:rPr>
            </w:pPr>
            <w:r w:rsidRPr="00A11E4C">
              <w:rPr>
                <w:rFonts w:ascii="Sylfaen" w:eastAsia="Batang" w:hAnsi="Sylfaen" w:cstheme="minorHAnsi"/>
                <w:b w:val="0"/>
                <w:bCs w:val="0"/>
                <w:color w:val="auto"/>
              </w:rPr>
              <w:t>(FX) Fail – student with negative evaluation has right to pass the repeated final exam.</w:t>
            </w:r>
          </w:p>
          <w:p w14:paraId="5924D713" w14:textId="77777777" w:rsidR="005C6948" w:rsidRPr="00A11E4C" w:rsidRDefault="005C6948" w:rsidP="005C6948">
            <w:pPr>
              <w:jc w:val="both"/>
              <w:rPr>
                <w:rFonts w:ascii="Sylfaen" w:eastAsia="Batang" w:hAnsi="Sylfaen" w:cstheme="minorHAnsi"/>
                <w:b w:val="0"/>
                <w:bCs w:val="0"/>
                <w:color w:val="auto"/>
              </w:rPr>
            </w:pPr>
            <w:r w:rsidRPr="00A11E4C">
              <w:rPr>
                <w:rFonts w:ascii="Sylfaen" w:eastAsia="Batang" w:hAnsi="Sylfaen" w:cstheme="minorHAnsi"/>
                <w:b w:val="0"/>
                <w:bCs w:val="0"/>
                <w:color w:val="auto"/>
              </w:rPr>
              <w:t>(F) Fail – student with this negative evaluation is obliged to pass the teaching course again.</w:t>
            </w:r>
          </w:p>
          <w:p w14:paraId="755BDE86" w14:textId="77777777" w:rsidR="005C6948" w:rsidRPr="00A11E4C" w:rsidRDefault="005C6948" w:rsidP="005C6948">
            <w:pPr>
              <w:jc w:val="both"/>
              <w:rPr>
                <w:rFonts w:ascii="Sylfaen" w:eastAsia="Batang" w:hAnsi="Sylfaen" w:cstheme="minorHAnsi"/>
                <w:b w:val="0"/>
                <w:bCs w:val="0"/>
                <w:color w:val="auto"/>
              </w:rPr>
            </w:pPr>
          </w:p>
          <w:p w14:paraId="6074A6BA" w14:textId="77777777" w:rsidR="005C6948" w:rsidRPr="00A11E4C" w:rsidRDefault="005C6948" w:rsidP="005C6948">
            <w:pPr>
              <w:jc w:val="both"/>
              <w:rPr>
                <w:rFonts w:ascii="Sylfaen" w:eastAsia="Batang" w:hAnsi="Sylfaen" w:cstheme="minorHAnsi"/>
                <w:b w:val="0"/>
                <w:bCs w:val="0"/>
                <w:color w:val="auto"/>
              </w:rPr>
            </w:pPr>
            <w:r w:rsidRPr="00A11E4C">
              <w:rPr>
                <w:rFonts w:ascii="Sylfaen" w:eastAsia="Batang" w:hAnsi="Sylfaen" w:cstheme="minorHAnsi"/>
                <w:b w:val="0"/>
                <w:bCs w:val="0"/>
                <w:color w:val="auto"/>
              </w:rPr>
              <w:t xml:space="preserve">Student evaluation is a continuous process during the whole semester; accordingly, the final evaluation is a sum of midterm(s) and final evaluations. </w:t>
            </w:r>
          </w:p>
          <w:p w14:paraId="762D04B5" w14:textId="77777777" w:rsidR="005C6948" w:rsidRPr="00A11E4C" w:rsidRDefault="005C6948" w:rsidP="005C6948">
            <w:pPr>
              <w:jc w:val="both"/>
              <w:rPr>
                <w:rFonts w:ascii="Sylfaen" w:eastAsia="Batang" w:hAnsi="Sylfaen" w:cstheme="minorHAnsi"/>
                <w:b w:val="0"/>
                <w:bCs w:val="0"/>
                <w:color w:val="auto"/>
              </w:rPr>
            </w:pPr>
            <w:r w:rsidRPr="00A11E4C">
              <w:rPr>
                <w:rFonts w:ascii="Sylfaen" w:eastAsia="Batang" w:hAnsi="Sylfaen" w:cstheme="minorHAnsi"/>
                <w:b w:val="0"/>
                <w:bCs w:val="0"/>
                <w:color w:val="auto"/>
              </w:rPr>
              <w:t>Point of the final exam is 40, midterm evaluation points are 60 and it is divided accordingly to evaluation components.</w:t>
            </w:r>
          </w:p>
          <w:p w14:paraId="381A9D79" w14:textId="77777777" w:rsidR="005C6948" w:rsidRPr="00A11E4C" w:rsidRDefault="005C6948" w:rsidP="005C6948">
            <w:pPr>
              <w:jc w:val="both"/>
              <w:rPr>
                <w:rFonts w:ascii="Sylfaen" w:eastAsia="Batang" w:hAnsi="Sylfaen" w:cstheme="minorHAnsi"/>
                <w:b w:val="0"/>
                <w:bCs w:val="0"/>
                <w:color w:val="auto"/>
              </w:rPr>
            </w:pPr>
            <w:r w:rsidRPr="00A11E4C">
              <w:rPr>
                <w:rFonts w:ascii="Sylfaen" w:eastAsia="Batang" w:hAnsi="Sylfaen" w:cstheme="minorHAnsi"/>
                <w:b w:val="0"/>
                <w:bCs w:val="0"/>
                <w:color w:val="auto"/>
              </w:rPr>
              <w:lastRenderedPageBreak/>
              <w:t>In semester’s assessment should be taken into account medium term exam’s score, which is assessed by score 20;</w:t>
            </w:r>
          </w:p>
          <w:p w14:paraId="7017FF66" w14:textId="0B60C50E" w:rsidR="005C6948" w:rsidRPr="00A11E4C" w:rsidRDefault="005C6948" w:rsidP="005C6948">
            <w:pPr>
              <w:jc w:val="both"/>
              <w:rPr>
                <w:rFonts w:ascii="Sylfaen" w:eastAsia="Batang" w:hAnsi="Sylfaen" w:cstheme="minorHAnsi"/>
                <w:b w:val="0"/>
                <w:bCs w:val="0"/>
                <w:color w:val="auto"/>
              </w:rPr>
            </w:pPr>
            <w:r w:rsidRPr="00A11E4C">
              <w:rPr>
                <w:rFonts w:ascii="Sylfaen" w:eastAsia="Batang" w:hAnsi="Sylfaen" w:cstheme="minorHAnsi"/>
                <w:b w:val="0"/>
                <w:bCs w:val="0"/>
                <w:color w:val="auto"/>
              </w:rPr>
              <w:t>The rest 40 scores of semesters comprise several rests, seminars, practical activities, conducted by professor in accordance with syllabus.;</w:t>
            </w:r>
          </w:p>
          <w:p w14:paraId="63ADE117" w14:textId="77777777" w:rsidR="005C6948" w:rsidRPr="00A11E4C" w:rsidRDefault="005C6948" w:rsidP="005C6948">
            <w:pPr>
              <w:jc w:val="both"/>
              <w:rPr>
                <w:rFonts w:ascii="Sylfaen" w:eastAsia="Batang" w:hAnsi="Sylfaen" w:cstheme="minorHAnsi"/>
                <w:b w:val="0"/>
                <w:bCs w:val="0"/>
                <w:color w:val="auto"/>
              </w:rPr>
            </w:pPr>
            <w:r w:rsidRPr="00A11E4C">
              <w:rPr>
                <w:rFonts w:ascii="Sylfaen" w:eastAsia="Batang" w:hAnsi="Sylfaen" w:cstheme="minorHAnsi"/>
                <w:b w:val="0"/>
                <w:bCs w:val="0"/>
                <w:color w:val="auto"/>
              </w:rPr>
              <w:t>Additional final exam for the student should be in the same semester, not less than 5 days interval with previous exam;</w:t>
            </w:r>
          </w:p>
          <w:p w14:paraId="20A12512" w14:textId="41AAFA4F" w:rsidR="005C6948" w:rsidRPr="00A11E4C" w:rsidRDefault="005C6948" w:rsidP="005C6948">
            <w:pPr>
              <w:ind w:left="33"/>
              <w:jc w:val="both"/>
              <w:rPr>
                <w:rFonts w:ascii="Sylfaen" w:eastAsia="Batang" w:hAnsi="Sylfaen" w:cstheme="minorHAnsi"/>
                <w:b w:val="0"/>
                <w:bCs w:val="0"/>
                <w:color w:val="auto"/>
              </w:rPr>
            </w:pPr>
            <w:r w:rsidRPr="00A11E4C">
              <w:rPr>
                <w:rFonts w:ascii="Sylfaen" w:eastAsia="Batang" w:hAnsi="Sylfaen" w:cstheme="minorHAnsi"/>
                <w:b w:val="0"/>
                <w:bCs w:val="0"/>
                <w:color w:val="auto"/>
              </w:rPr>
              <w:t xml:space="preserve">To identify the final rating of student and to encourage them, at the end of semesters are calculated ratings of student’s base on GPA (Grade Point Average). </w:t>
            </w:r>
          </w:p>
          <w:p w14:paraId="6117E4BA" w14:textId="77777777" w:rsidR="005C6948" w:rsidRPr="00A11E4C" w:rsidRDefault="005C6948" w:rsidP="005C6948">
            <w:pPr>
              <w:ind w:left="33"/>
              <w:jc w:val="both"/>
              <w:rPr>
                <w:rFonts w:ascii="Sylfaen" w:eastAsia="Batang" w:hAnsi="Sylfaen" w:cstheme="minorHAnsi"/>
                <w:b w:val="0"/>
                <w:bCs w:val="0"/>
                <w:color w:val="auto"/>
              </w:rPr>
            </w:pPr>
          </w:p>
          <w:p w14:paraId="6CAE8E75" w14:textId="534D3BF1" w:rsidR="005C6948" w:rsidRPr="00A11E4C" w:rsidRDefault="005C6948" w:rsidP="005C6948">
            <w:pPr>
              <w:jc w:val="both"/>
              <w:rPr>
                <w:rFonts w:ascii="Sylfaen" w:eastAsia="Batang" w:hAnsi="Sylfaen" w:cstheme="minorHAnsi"/>
                <w:color w:val="auto"/>
              </w:rPr>
            </w:pPr>
            <w:r w:rsidRPr="00A11E4C">
              <w:rPr>
                <w:rFonts w:ascii="Sylfaen" w:eastAsia="Batang" w:hAnsi="Sylfaen" w:cstheme="minorHAnsi"/>
                <w:b w:val="0"/>
                <w:bCs w:val="0"/>
                <w:color w:val="auto"/>
              </w:rPr>
              <w:t>GPA is equal to credits multiplied by scores received during semester in all the courses passed and the divided to the number of accumulated credits.</w:t>
            </w:r>
          </w:p>
          <w:p w14:paraId="550164AA" w14:textId="317FBEFA" w:rsidR="005C6948" w:rsidRPr="00A11E4C" w:rsidRDefault="005C6948" w:rsidP="005C6948">
            <w:pPr>
              <w:jc w:val="both"/>
              <w:rPr>
                <w:rFonts w:ascii="Sylfaen" w:eastAsia="Batang" w:hAnsi="Sylfaen" w:cstheme="minorHAnsi"/>
                <w:color w:val="auto"/>
              </w:rPr>
            </w:pPr>
          </w:p>
          <w:p w14:paraId="180AE508" w14:textId="77777777" w:rsidR="005C6948" w:rsidRPr="00A11E4C" w:rsidRDefault="005C6948" w:rsidP="005C6948">
            <w:pPr>
              <w:jc w:val="both"/>
              <w:rPr>
                <w:rFonts w:ascii="Sylfaen" w:eastAsia="Batang" w:hAnsi="Sylfaen" w:cstheme="minorHAnsi"/>
                <w:b w:val="0"/>
                <w:bCs w:val="0"/>
                <w:color w:val="auto"/>
              </w:rPr>
            </w:pPr>
            <w:r w:rsidRPr="00A11E4C">
              <w:rPr>
                <w:rFonts w:ascii="Sylfaen" w:eastAsia="Batang" w:hAnsi="Sylfaen" w:cstheme="minorHAnsi"/>
                <w:b w:val="0"/>
                <w:bCs w:val="0"/>
                <w:color w:val="auto"/>
              </w:rPr>
              <w:t>Various methods oriented on the demonstration of the study results are deemed suitable for the assessment:</w:t>
            </w:r>
          </w:p>
          <w:p w14:paraId="75011AE7" w14:textId="77777777" w:rsidR="005C6948" w:rsidRPr="00A11E4C" w:rsidRDefault="005C6948" w:rsidP="005C6948">
            <w:pPr>
              <w:jc w:val="both"/>
              <w:rPr>
                <w:rFonts w:ascii="Sylfaen" w:eastAsia="Batang" w:hAnsi="Sylfaen" w:cstheme="minorHAnsi"/>
                <w:b w:val="0"/>
                <w:bCs w:val="0"/>
                <w:color w:val="auto"/>
              </w:rPr>
            </w:pPr>
            <w:r w:rsidRPr="00A11E4C">
              <w:rPr>
                <w:rFonts w:ascii="Sylfaen" w:eastAsia="Batang" w:hAnsi="Sylfaen" w:cstheme="minorHAnsi"/>
                <w:b w:val="0"/>
                <w:bCs w:val="0"/>
                <w:color w:val="auto"/>
              </w:rPr>
              <w:t>Essay evaluates the level of insight of the reviewed issue. It also generally demonstrates an ability to argumentatively discuss an issue and demonstrate a critical thinking ability</w:t>
            </w:r>
          </w:p>
          <w:p w14:paraId="4671F632" w14:textId="77777777" w:rsidR="005C6948" w:rsidRPr="00A11E4C" w:rsidRDefault="005C6948" w:rsidP="005C6948">
            <w:pPr>
              <w:jc w:val="both"/>
              <w:rPr>
                <w:rFonts w:ascii="Sylfaen" w:eastAsia="Batang" w:hAnsi="Sylfaen" w:cstheme="minorHAnsi"/>
                <w:b w:val="0"/>
                <w:bCs w:val="0"/>
                <w:color w:val="auto"/>
              </w:rPr>
            </w:pPr>
            <w:r w:rsidRPr="00A11E4C">
              <w:rPr>
                <w:rFonts w:ascii="Sylfaen" w:eastAsia="Batang" w:hAnsi="Sylfaen" w:cstheme="minorHAnsi"/>
                <w:b w:val="0"/>
                <w:bCs w:val="0"/>
                <w:color w:val="auto"/>
              </w:rPr>
              <w:t>Quiz/Test/Combined Test/Questionnaire provides blitz information about the gained knowledge in relation to a certain topic.</w:t>
            </w:r>
          </w:p>
          <w:p w14:paraId="1CFEB3C2" w14:textId="218AD6FE" w:rsidR="005C6948" w:rsidRPr="00A11E4C" w:rsidRDefault="005C6948" w:rsidP="005C6948">
            <w:pPr>
              <w:jc w:val="both"/>
              <w:rPr>
                <w:rFonts w:ascii="Sylfaen" w:eastAsia="Batang" w:hAnsi="Sylfaen" w:cstheme="minorHAnsi"/>
                <w:b w:val="0"/>
                <w:bCs w:val="0"/>
                <w:color w:val="auto"/>
              </w:rPr>
            </w:pPr>
            <w:r w:rsidRPr="00A11E4C">
              <w:rPr>
                <w:rFonts w:ascii="Sylfaen" w:eastAsia="Batang" w:hAnsi="Sylfaen" w:cstheme="minorHAnsi"/>
                <w:b w:val="0"/>
                <w:bCs w:val="0"/>
                <w:color w:val="auto"/>
              </w:rPr>
              <w:t>Case/situation-based task conveys the skill of applying knowledge in practice and finding the way of solving posed problems.</w:t>
            </w:r>
          </w:p>
          <w:p w14:paraId="7242D9EA" w14:textId="77777777" w:rsidR="005C6948" w:rsidRPr="00A11E4C" w:rsidRDefault="005C6948" w:rsidP="005C6948">
            <w:pPr>
              <w:jc w:val="both"/>
              <w:rPr>
                <w:rFonts w:ascii="Sylfaen" w:eastAsia="Batang" w:hAnsi="Sylfaen" w:cstheme="minorHAnsi"/>
                <w:b w:val="0"/>
                <w:bCs w:val="0"/>
                <w:color w:val="auto"/>
              </w:rPr>
            </w:pPr>
            <w:r w:rsidRPr="00A11E4C">
              <w:rPr>
                <w:rFonts w:ascii="Sylfaen" w:eastAsia="Batang" w:hAnsi="Sylfaen" w:cstheme="minorHAnsi"/>
                <w:b w:val="0"/>
                <w:bCs w:val="0"/>
                <w:color w:val="auto"/>
              </w:rPr>
              <w:t>Oral Presentation, Power Point Presentation ensures versatile information about the quality of understanding of the presented material and diligence of a student as well as his/her skill to interact with audience.</w:t>
            </w:r>
          </w:p>
          <w:p w14:paraId="09AEC7F1" w14:textId="77777777" w:rsidR="005C6948" w:rsidRPr="00A11E4C" w:rsidRDefault="005C6948" w:rsidP="005C6948">
            <w:pPr>
              <w:jc w:val="both"/>
              <w:rPr>
                <w:rFonts w:ascii="Sylfaen" w:eastAsia="Batang" w:hAnsi="Sylfaen" w:cstheme="minorHAnsi"/>
                <w:b w:val="0"/>
                <w:bCs w:val="0"/>
                <w:color w:val="auto"/>
              </w:rPr>
            </w:pPr>
            <w:r w:rsidRPr="00A11E4C">
              <w:rPr>
                <w:rFonts w:ascii="Sylfaen" w:eastAsia="Batang" w:hAnsi="Sylfaen" w:cstheme="minorHAnsi"/>
                <w:b w:val="0"/>
                <w:bCs w:val="0"/>
                <w:color w:val="auto"/>
              </w:rPr>
              <w:t>Laboratory work – student can fulfill the assigned laboratory work independently, with expression of thorough knowledge of laboratory techniques.</w:t>
            </w:r>
          </w:p>
          <w:p w14:paraId="11392B9D" w14:textId="77777777" w:rsidR="005C6948" w:rsidRPr="00A11E4C" w:rsidRDefault="005C6948" w:rsidP="005C6948">
            <w:pPr>
              <w:jc w:val="both"/>
              <w:rPr>
                <w:rFonts w:ascii="Sylfaen" w:eastAsia="Batang" w:hAnsi="Sylfaen" w:cstheme="minorHAnsi"/>
                <w:b w:val="0"/>
                <w:bCs w:val="0"/>
                <w:color w:val="auto"/>
              </w:rPr>
            </w:pPr>
            <w:r w:rsidRPr="00A11E4C">
              <w:rPr>
                <w:rFonts w:ascii="Sylfaen" w:eastAsia="Batang" w:hAnsi="Sylfaen" w:cstheme="minorHAnsi"/>
                <w:b w:val="0"/>
                <w:bCs w:val="0"/>
                <w:color w:val="auto"/>
              </w:rPr>
              <w:t>Discussion – this method is used to assess the skills of logical argumentation, ability to differentiate between subjective and objective information, integrate relevant information and formulate their own opinions based on evidence.</w:t>
            </w:r>
          </w:p>
          <w:p w14:paraId="594AEF50" w14:textId="77777777" w:rsidR="005C6948" w:rsidRPr="00A11E4C" w:rsidRDefault="005C6948" w:rsidP="005C6948">
            <w:pPr>
              <w:jc w:val="both"/>
              <w:rPr>
                <w:rFonts w:ascii="Sylfaen" w:eastAsia="Batang" w:hAnsi="Sylfaen" w:cstheme="minorHAnsi"/>
                <w:b w:val="0"/>
                <w:bCs w:val="0"/>
                <w:color w:val="auto"/>
              </w:rPr>
            </w:pPr>
            <w:r w:rsidRPr="00A11E4C">
              <w:rPr>
                <w:rFonts w:ascii="Sylfaen" w:eastAsia="Batang" w:hAnsi="Sylfaen" w:cstheme="minorHAnsi"/>
                <w:b w:val="0"/>
                <w:bCs w:val="0"/>
                <w:color w:val="auto"/>
              </w:rPr>
              <w:t>Role-playing games / simulation task - the method determines how correctly the student's task is to take into account the context of the quasi-case situation and its role. Does it make a rational decision to solve the problem - uses standard and / or outstanding methods.</w:t>
            </w:r>
          </w:p>
          <w:p w14:paraId="2ACBC2A1" w14:textId="77777777" w:rsidR="005C6948" w:rsidRPr="00A11E4C" w:rsidRDefault="005C6948" w:rsidP="005C6948">
            <w:pPr>
              <w:jc w:val="both"/>
              <w:rPr>
                <w:rFonts w:ascii="Sylfaen" w:eastAsia="Batang" w:hAnsi="Sylfaen" w:cstheme="minorHAnsi"/>
                <w:b w:val="0"/>
                <w:bCs w:val="0"/>
                <w:color w:val="auto"/>
              </w:rPr>
            </w:pPr>
            <w:r w:rsidRPr="00A11E4C">
              <w:rPr>
                <w:rFonts w:ascii="Sylfaen" w:eastAsia="Batang" w:hAnsi="Sylfaen" w:cstheme="minorHAnsi"/>
                <w:b w:val="0"/>
                <w:bCs w:val="0"/>
                <w:color w:val="auto"/>
              </w:rPr>
              <w:t xml:space="preserve">Analysis of clinical, instrumental and laboratory data ensures efficient assessment of the following skills: collection of </w:t>
            </w:r>
            <w:proofErr w:type="gramStart"/>
            <w:r w:rsidRPr="00A11E4C">
              <w:rPr>
                <w:rFonts w:ascii="Sylfaen" w:eastAsia="Batang" w:hAnsi="Sylfaen" w:cstheme="minorHAnsi"/>
                <w:b w:val="0"/>
                <w:bCs w:val="0"/>
                <w:color w:val="auto"/>
              </w:rPr>
              <w:t>anamnesis</w:t>
            </w:r>
            <w:proofErr w:type="gramEnd"/>
            <w:r w:rsidRPr="00A11E4C">
              <w:rPr>
                <w:rFonts w:ascii="Sylfaen" w:eastAsia="Batang" w:hAnsi="Sylfaen" w:cstheme="minorHAnsi"/>
                <w:b w:val="0"/>
                <w:bCs w:val="0"/>
                <w:color w:val="auto"/>
              </w:rPr>
              <w:t>, physical examination, data registration, instrumental examination data and laboratory test reading and interpretation, diagnosis definition and differential diagnosis, elaboration of a treatment plan.</w:t>
            </w:r>
          </w:p>
          <w:p w14:paraId="65F669E9" w14:textId="77777777" w:rsidR="005C6948" w:rsidRPr="00A11E4C" w:rsidRDefault="005C6948" w:rsidP="005C6948">
            <w:pPr>
              <w:jc w:val="both"/>
              <w:rPr>
                <w:rFonts w:ascii="Sylfaen" w:eastAsia="Batang" w:hAnsi="Sylfaen" w:cstheme="minorHAnsi"/>
                <w:b w:val="0"/>
                <w:bCs w:val="0"/>
                <w:color w:val="auto"/>
              </w:rPr>
            </w:pPr>
            <w:r w:rsidRPr="00A11E4C">
              <w:rPr>
                <w:rFonts w:ascii="Sylfaen" w:eastAsia="Batang" w:hAnsi="Sylfaen" w:cstheme="minorHAnsi"/>
                <w:b w:val="0"/>
                <w:bCs w:val="0"/>
                <w:color w:val="auto"/>
              </w:rPr>
              <w:t>Demonstration of practical/ Clinical skills ensures efficient assessment of the following skills: physical examination of a patient, formulation of survey data and registration, manipulations and a doctor’s assistance, analysis of instrumental and laboratory test results.</w:t>
            </w:r>
          </w:p>
          <w:p w14:paraId="3949FE2A" w14:textId="77777777" w:rsidR="005C6948" w:rsidRPr="00A11E4C" w:rsidRDefault="005C6948" w:rsidP="005C6948">
            <w:pPr>
              <w:jc w:val="both"/>
              <w:rPr>
                <w:rFonts w:ascii="Sylfaen" w:eastAsia="Batang" w:hAnsi="Sylfaen" w:cstheme="minorHAnsi"/>
                <w:b w:val="0"/>
                <w:bCs w:val="0"/>
                <w:color w:val="auto"/>
              </w:rPr>
            </w:pPr>
            <w:r w:rsidRPr="00A11E4C">
              <w:rPr>
                <w:rFonts w:ascii="Sylfaen" w:eastAsia="Batang" w:hAnsi="Sylfaen" w:cstheme="minorHAnsi"/>
                <w:b w:val="0"/>
                <w:bCs w:val="0"/>
                <w:color w:val="auto"/>
              </w:rPr>
              <w:lastRenderedPageBreak/>
              <w:t>Problem solving ensures efficient assessment of a student’s contribution to the discussions, such as statements, ideas and questions, contribution to a creative "brainstorm”, problem-solving skills, self-directed learning ability, ability to share information.</w:t>
            </w:r>
          </w:p>
          <w:p w14:paraId="66A86806" w14:textId="77777777" w:rsidR="005C6948" w:rsidRPr="00A11E4C" w:rsidRDefault="005C6948" w:rsidP="005C6948">
            <w:pPr>
              <w:jc w:val="both"/>
              <w:rPr>
                <w:rFonts w:ascii="Sylfaen" w:eastAsia="Batang" w:hAnsi="Sylfaen" w:cstheme="minorHAnsi"/>
                <w:b w:val="0"/>
                <w:bCs w:val="0"/>
                <w:color w:val="auto"/>
              </w:rPr>
            </w:pPr>
            <w:r w:rsidRPr="00A11E4C">
              <w:rPr>
                <w:rFonts w:ascii="Sylfaen" w:eastAsia="Batang" w:hAnsi="Sylfaen" w:cstheme="minorHAnsi"/>
                <w:b w:val="0"/>
                <w:bCs w:val="0"/>
                <w:color w:val="auto"/>
              </w:rPr>
              <w:t>Clinical reasoning/Case Analysis – this type of assessment emphasizes the following elements of a candidate: clinical judgment, the ability to reason, the ability to apply theoretical knowledge into practice, the ability to interpret examination results and define diagnosis correctly.</w:t>
            </w:r>
          </w:p>
          <w:p w14:paraId="65AB950E" w14:textId="77777777" w:rsidR="005C6948" w:rsidRPr="00A11E4C" w:rsidRDefault="005C6948" w:rsidP="005C6948">
            <w:pPr>
              <w:jc w:val="both"/>
              <w:rPr>
                <w:rFonts w:ascii="Sylfaen" w:eastAsia="Batang" w:hAnsi="Sylfaen" w:cstheme="minorHAnsi"/>
                <w:b w:val="0"/>
                <w:bCs w:val="0"/>
                <w:color w:val="auto"/>
              </w:rPr>
            </w:pPr>
            <w:r w:rsidRPr="00A11E4C">
              <w:rPr>
                <w:rFonts w:ascii="Sylfaen" w:eastAsia="Batang" w:hAnsi="Sylfaen" w:cstheme="minorHAnsi"/>
                <w:b w:val="0"/>
                <w:bCs w:val="0"/>
                <w:color w:val="auto"/>
              </w:rPr>
              <w:t>The Objective Structured Clinical Examination (OSCE) is an assessment method based on students’ performance that measures their clinical competence. Students are introduced to different medical scenarios through a series of Patient Station. The assessment emphasizes the following elements of the candidate: clinical judgment, clinical skills, ability to reason, as well as problem solving, communication skills including behavior towards the patient, linguistic dissemination and perceptiveness.</w:t>
            </w:r>
          </w:p>
          <w:p w14:paraId="028222FD" w14:textId="77777777" w:rsidR="005C6948" w:rsidRPr="00A11E4C" w:rsidRDefault="005C6948" w:rsidP="005C6948">
            <w:pPr>
              <w:jc w:val="both"/>
              <w:rPr>
                <w:rFonts w:ascii="Sylfaen" w:eastAsia="Batang" w:hAnsi="Sylfaen" w:cstheme="minorHAnsi"/>
                <w:b w:val="0"/>
                <w:bCs w:val="0"/>
                <w:color w:val="auto"/>
              </w:rPr>
            </w:pPr>
            <w:r w:rsidRPr="00A11E4C">
              <w:rPr>
                <w:rFonts w:ascii="Sylfaen" w:eastAsia="Batang" w:hAnsi="Sylfaen" w:cstheme="minorHAnsi"/>
                <w:b w:val="0"/>
                <w:bCs w:val="0"/>
                <w:color w:val="auto"/>
              </w:rPr>
              <w:t>Midterm Exam is the element of midterm assessment held once in a term at the end of the second five-week period in the form/method defined in the curriculum. It aims at measuring the gained knowledge and skills of the covered material.</w:t>
            </w:r>
          </w:p>
          <w:p w14:paraId="0CCE41E8" w14:textId="558502C6" w:rsidR="005C6948" w:rsidRPr="00A11E4C" w:rsidRDefault="005C6948" w:rsidP="005C6948">
            <w:pPr>
              <w:jc w:val="both"/>
              <w:rPr>
                <w:rFonts w:ascii="Sylfaen" w:eastAsia="Batang" w:hAnsi="Sylfaen" w:cstheme="minorHAnsi"/>
                <w:b w:val="0"/>
                <w:bCs w:val="0"/>
                <w:color w:val="auto"/>
              </w:rPr>
            </w:pPr>
            <w:r w:rsidRPr="00A11E4C">
              <w:rPr>
                <w:rFonts w:ascii="Sylfaen" w:eastAsia="Batang" w:hAnsi="Sylfaen" w:cstheme="minorHAnsi"/>
                <w:b w:val="0"/>
                <w:bCs w:val="0"/>
                <w:color w:val="auto"/>
              </w:rPr>
              <w:t>Final Exam is the component of the final assessment held once a term in order to evaluate the obtained knowledge and skills in the form/method defined in the curriculum.</w:t>
            </w:r>
          </w:p>
          <w:p w14:paraId="3CAA8522" w14:textId="77777777" w:rsidR="00B716B8" w:rsidRPr="00A11E4C" w:rsidRDefault="00B716B8" w:rsidP="00B716B8">
            <w:pPr>
              <w:jc w:val="both"/>
              <w:rPr>
                <w:rFonts w:ascii="Sylfaen" w:eastAsia="Batang" w:hAnsi="Sylfaen" w:cstheme="minorHAnsi"/>
                <w:b w:val="0"/>
                <w:bCs w:val="0"/>
                <w:color w:val="auto"/>
              </w:rPr>
            </w:pPr>
          </w:p>
        </w:tc>
      </w:tr>
      <w:tr w:rsidR="00F5630B" w:rsidRPr="00A11E4C" w14:paraId="477EEEA0" w14:textId="77777777" w:rsidTr="00DF7CC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48" w:type="dxa"/>
          </w:tcPr>
          <w:p w14:paraId="5B78E1E5" w14:textId="77F05768" w:rsidR="00F5630B" w:rsidRPr="00A11E4C" w:rsidRDefault="005C6948" w:rsidP="00B20CED">
            <w:pPr>
              <w:rPr>
                <w:rFonts w:ascii="Sylfaen" w:hAnsi="Sylfaen" w:cstheme="minorHAnsi"/>
              </w:rPr>
            </w:pPr>
            <w:r w:rsidRPr="00A11E4C">
              <w:rPr>
                <w:rFonts w:ascii="Sylfaen" w:hAnsi="Sylfaen" w:cstheme="minorHAnsi"/>
              </w:rPr>
              <w:lastRenderedPageBreak/>
              <w:t>Material and technical resources, essential for program implementation</w:t>
            </w:r>
          </w:p>
        </w:tc>
      </w:tr>
    </w:tbl>
    <w:p w14:paraId="4E1DD370" w14:textId="77777777" w:rsidR="00A11E4C" w:rsidRPr="00A11E4C" w:rsidRDefault="00A11E4C" w:rsidP="00A11E4C">
      <w:pPr>
        <w:spacing w:after="0"/>
        <w:jc w:val="both"/>
        <w:rPr>
          <w:rFonts w:ascii="Sylfaen" w:eastAsia="Batang" w:hAnsi="Sylfaen" w:cs="Sylfaen"/>
          <w:b/>
        </w:rPr>
      </w:pPr>
      <w:r w:rsidRPr="00A11E4C">
        <w:rPr>
          <w:rFonts w:ascii="Sylfaen" w:eastAsia="Batang" w:hAnsi="Sylfaen" w:cs="Sylfaen"/>
          <w:b/>
        </w:rPr>
        <w:t>Material resources:</w:t>
      </w:r>
    </w:p>
    <w:p w14:paraId="69454015" w14:textId="77777777" w:rsidR="00A11E4C" w:rsidRPr="00A11E4C" w:rsidRDefault="00A11E4C" w:rsidP="002E5A77">
      <w:pPr>
        <w:numPr>
          <w:ilvl w:val="0"/>
          <w:numId w:val="1"/>
        </w:numPr>
        <w:spacing w:after="0" w:line="240" w:lineRule="auto"/>
        <w:jc w:val="both"/>
        <w:rPr>
          <w:rFonts w:ascii="Sylfaen" w:eastAsia="Batang" w:hAnsi="Sylfaen" w:cs="Sylfaen"/>
        </w:rPr>
      </w:pPr>
      <w:r w:rsidRPr="00A11E4C">
        <w:rPr>
          <w:rFonts w:ascii="Sylfaen" w:eastAsia="Batang" w:hAnsi="Sylfaen" w:cs="Sylfaen"/>
        </w:rPr>
        <w:t>Space in accordance with law;</w:t>
      </w:r>
    </w:p>
    <w:p w14:paraId="20B86203" w14:textId="77777777" w:rsidR="00A11E4C" w:rsidRPr="00A11E4C" w:rsidRDefault="00A11E4C" w:rsidP="002E5A77">
      <w:pPr>
        <w:numPr>
          <w:ilvl w:val="0"/>
          <w:numId w:val="1"/>
        </w:numPr>
        <w:spacing w:after="0" w:line="240" w:lineRule="auto"/>
        <w:jc w:val="both"/>
        <w:rPr>
          <w:rFonts w:ascii="Sylfaen" w:eastAsia="Batang" w:hAnsi="Sylfaen" w:cs="Sylfaen"/>
        </w:rPr>
      </w:pPr>
      <w:r w:rsidRPr="00A11E4C">
        <w:rPr>
          <w:rFonts w:ascii="Sylfaen" w:eastAsia="Batang" w:hAnsi="Sylfaen" w:cs="Sylfaen"/>
        </w:rPr>
        <w:t>Rooms, conference halls, working rooms, administrative staff rooms;</w:t>
      </w:r>
    </w:p>
    <w:p w14:paraId="5C94D4A5" w14:textId="77777777" w:rsidR="00A11E4C" w:rsidRPr="00A11E4C" w:rsidRDefault="00A11E4C" w:rsidP="002E5A77">
      <w:pPr>
        <w:numPr>
          <w:ilvl w:val="0"/>
          <w:numId w:val="1"/>
        </w:numPr>
        <w:spacing w:after="0" w:line="240" w:lineRule="auto"/>
        <w:jc w:val="both"/>
        <w:rPr>
          <w:rFonts w:ascii="Sylfaen" w:eastAsia="Batang" w:hAnsi="Sylfaen" w:cs="Sylfaen"/>
        </w:rPr>
      </w:pPr>
      <w:r w:rsidRPr="00A11E4C">
        <w:rPr>
          <w:rFonts w:ascii="Sylfaen" w:eastAsia="Batang" w:hAnsi="Sylfaen" w:cs="Sylfaen"/>
        </w:rPr>
        <w:t>Permanent electric supply;</w:t>
      </w:r>
    </w:p>
    <w:p w14:paraId="54AEA9B0" w14:textId="77777777" w:rsidR="00A11E4C" w:rsidRPr="00A11E4C" w:rsidRDefault="00A11E4C" w:rsidP="002E5A77">
      <w:pPr>
        <w:numPr>
          <w:ilvl w:val="0"/>
          <w:numId w:val="1"/>
        </w:numPr>
        <w:spacing w:after="0" w:line="240" w:lineRule="auto"/>
        <w:jc w:val="both"/>
        <w:rPr>
          <w:rFonts w:ascii="Sylfaen" w:eastAsia="Batang" w:hAnsi="Sylfaen" w:cs="Sylfaen"/>
        </w:rPr>
      </w:pPr>
      <w:r w:rsidRPr="00A11E4C">
        <w:rPr>
          <w:rFonts w:ascii="Sylfaen" w:eastAsia="Batang" w:hAnsi="Sylfaen" w:cs="Sylfaen"/>
        </w:rPr>
        <w:t>Toilets;</w:t>
      </w:r>
    </w:p>
    <w:p w14:paraId="4BB0A66B" w14:textId="77777777" w:rsidR="00A11E4C" w:rsidRPr="00A11E4C" w:rsidRDefault="00A11E4C" w:rsidP="002E5A77">
      <w:pPr>
        <w:numPr>
          <w:ilvl w:val="0"/>
          <w:numId w:val="1"/>
        </w:numPr>
        <w:spacing w:after="0" w:line="240" w:lineRule="auto"/>
        <w:jc w:val="both"/>
        <w:rPr>
          <w:rFonts w:ascii="Sylfaen" w:eastAsia="Batang" w:hAnsi="Sylfaen" w:cs="Sylfaen"/>
        </w:rPr>
      </w:pPr>
      <w:r w:rsidRPr="00A11E4C">
        <w:rPr>
          <w:rFonts w:ascii="Sylfaen" w:eastAsia="Batang" w:hAnsi="Sylfaen" w:cs="Sylfaen"/>
        </w:rPr>
        <w:t>Natural light;</w:t>
      </w:r>
    </w:p>
    <w:p w14:paraId="52ED3CC6" w14:textId="77777777" w:rsidR="00A11E4C" w:rsidRPr="00A11E4C" w:rsidRDefault="00A11E4C" w:rsidP="002E5A77">
      <w:pPr>
        <w:numPr>
          <w:ilvl w:val="0"/>
          <w:numId w:val="1"/>
        </w:numPr>
        <w:spacing w:after="0" w:line="240" w:lineRule="auto"/>
        <w:jc w:val="both"/>
        <w:rPr>
          <w:rFonts w:ascii="Sylfaen" w:eastAsia="Batang" w:hAnsi="Sylfaen" w:cs="Sylfaen"/>
        </w:rPr>
      </w:pPr>
      <w:r w:rsidRPr="00A11E4C">
        <w:rPr>
          <w:rFonts w:ascii="Sylfaen" w:eastAsia="Batang" w:hAnsi="Sylfaen" w:cs="Sylfaen"/>
        </w:rPr>
        <w:t>Heating system;</w:t>
      </w:r>
    </w:p>
    <w:p w14:paraId="724152F7" w14:textId="77777777" w:rsidR="00A11E4C" w:rsidRPr="00A11E4C" w:rsidRDefault="00A11E4C" w:rsidP="002E5A77">
      <w:pPr>
        <w:numPr>
          <w:ilvl w:val="0"/>
          <w:numId w:val="1"/>
        </w:numPr>
        <w:spacing w:after="0" w:line="240" w:lineRule="auto"/>
        <w:jc w:val="both"/>
        <w:rPr>
          <w:rFonts w:ascii="Sylfaen" w:eastAsia="Batang" w:hAnsi="Sylfaen" w:cs="Sylfaen"/>
        </w:rPr>
      </w:pPr>
      <w:r w:rsidRPr="00A11E4C">
        <w:rPr>
          <w:rFonts w:ascii="Sylfaen" w:eastAsia="Batang" w:hAnsi="Sylfaen" w:cs="Sylfaen"/>
        </w:rPr>
        <w:t>Fire suppression safety system;</w:t>
      </w:r>
    </w:p>
    <w:p w14:paraId="4F18C22B" w14:textId="77777777" w:rsidR="00A11E4C" w:rsidRPr="00A11E4C" w:rsidRDefault="00A11E4C" w:rsidP="002E5A77">
      <w:pPr>
        <w:numPr>
          <w:ilvl w:val="0"/>
          <w:numId w:val="1"/>
        </w:numPr>
        <w:spacing w:after="0" w:line="240" w:lineRule="auto"/>
        <w:jc w:val="both"/>
        <w:rPr>
          <w:rFonts w:ascii="Sylfaen" w:eastAsia="Batang" w:hAnsi="Sylfaen" w:cs="Sylfaen"/>
        </w:rPr>
      </w:pPr>
      <w:r w:rsidRPr="00A11E4C">
        <w:rPr>
          <w:rFonts w:ascii="Sylfaen" w:eastAsia="Batang" w:hAnsi="Sylfaen" w:cs="Sylfaen"/>
        </w:rPr>
        <w:t>Evacuation plan;</w:t>
      </w:r>
    </w:p>
    <w:p w14:paraId="03DDCFF4" w14:textId="77777777" w:rsidR="00A11E4C" w:rsidRPr="00A11E4C" w:rsidRDefault="00A11E4C" w:rsidP="002E5A77">
      <w:pPr>
        <w:numPr>
          <w:ilvl w:val="0"/>
          <w:numId w:val="1"/>
        </w:numPr>
        <w:spacing w:after="0" w:line="240" w:lineRule="auto"/>
        <w:jc w:val="both"/>
        <w:rPr>
          <w:rFonts w:ascii="Sylfaen" w:eastAsia="Batang" w:hAnsi="Sylfaen" w:cs="Sylfaen"/>
        </w:rPr>
      </w:pPr>
      <w:r w:rsidRPr="00A11E4C">
        <w:rPr>
          <w:rFonts w:ascii="Sylfaen" w:eastAsia="Batang" w:hAnsi="Sylfaen" w:cs="Sylfaen"/>
        </w:rPr>
        <w:t>Emergency assistance (medical office);</w:t>
      </w:r>
    </w:p>
    <w:p w14:paraId="6F7F7F6E" w14:textId="77777777" w:rsidR="00A11E4C" w:rsidRPr="00A11E4C" w:rsidRDefault="00A11E4C" w:rsidP="002E5A77">
      <w:pPr>
        <w:numPr>
          <w:ilvl w:val="0"/>
          <w:numId w:val="1"/>
        </w:numPr>
        <w:spacing w:after="0" w:line="240" w:lineRule="auto"/>
        <w:jc w:val="both"/>
        <w:rPr>
          <w:rFonts w:ascii="Sylfaen" w:eastAsia="Batang" w:hAnsi="Sylfaen" w:cs="Sylfaen"/>
        </w:rPr>
      </w:pPr>
      <w:r w:rsidRPr="00A11E4C">
        <w:rPr>
          <w:rFonts w:ascii="Sylfaen" w:eastAsia="Batang" w:hAnsi="Sylfaen" w:cs="Sylfaen"/>
        </w:rPr>
        <w:t>University security:</w:t>
      </w:r>
    </w:p>
    <w:p w14:paraId="09489D38" w14:textId="77777777" w:rsidR="00A11E4C" w:rsidRPr="00A11E4C" w:rsidRDefault="00A11E4C" w:rsidP="002E5A77">
      <w:pPr>
        <w:numPr>
          <w:ilvl w:val="0"/>
          <w:numId w:val="1"/>
        </w:numPr>
        <w:spacing w:after="0" w:line="240" w:lineRule="auto"/>
        <w:jc w:val="both"/>
        <w:rPr>
          <w:rFonts w:ascii="Sylfaen" w:eastAsia="Batang" w:hAnsi="Sylfaen" w:cs="Sylfaen"/>
        </w:rPr>
      </w:pPr>
      <w:r w:rsidRPr="00A11E4C">
        <w:rPr>
          <w:rFonts w:ascii="Sylfaen" w:eastAsia="Batang" w:hAnsi="Sylfaen" w:cs="Sylfaen"/>
        </w:rPr>
        <w:t>Enough PCs and internet;</w:t>
      </w:r>
    </w:p>
    <w:p w14:paraId="41C4235E" w14:textId="03F7434D" w:rsidR="00A11E4C" w:rsidRPr="00A11E4C" w:rsidRDefault="00A11E4C" w:rsidP="002E5A77">
      <w:pPr>
        <w:numPr>
          <w:ilvl w:val="0"/>
          <w:numId w:val="1"/>
        </w:numPr>
        <w:spacing w:after="0" w:line="240" w:lineRule="auto"/>
        <w:jc w:val="both"/>
        <w:rPr>
          <w:rFonts w:ascii="Sylfaen" w:eastAsia="Batang" w:hAnsi="Sylfaen" w:cs="Sylfaen"/>
          <w:b/>
        </w:rPr>
      </w:pPr>
      <w:r w:rsidRPr="00A11E4C">
        <w:rPr>
          <w:rFonts w:ascii="Sylfaen" w:eastAsia="Batang" w:hAnsi="Sylfaen" w:cs="Sylfaen"/>
        </w:rPr>
        <w:t>Library with necessary resources.</w:t>
      </w:r>
    </w:p>
    <w:p w14:paraId="3FDD865D" w14:textId="77777777" w:rsidR="00A11E4C" w:rsidRPr="00A11E4C" w:rsidRDefault="00A11E4C" w:rsidP="00A11E4C">
      <w:pPr>
        <w:spacing w:after="0" w:line="240" w:lineRule="auto"/>
        <w:ind w:left="720"/>
        <w:jc w:val="both"/>
        <w:rPr>
          <w:rFonts w:ascii="Sylfaen" w:eastAsia="Batang" w:hAnsi="Sylfaen" w:cs="Sylfaen"/>
          <w:b/>
        </w:rPr>
      </w:pPr>
    </w:p>
    <w:p w14:paraId="1C8DA591" w14:textId="77777777" w:rsidR="00A11E4C" w:rsidRPr="00A11E4C" w:rsidRDefault="00A11E4C" w:rsidP="00A11E4C">
      <w:pPr>
        <w:spacing w:after="0" w:line="240" w:lineRule="auto"/>
        <w:jc w:val="both"/>
        <w:rPr>
          <w:rFonts w:ascii="Sylfaen" w:eastAsia="Batang" w:hAnsi="Sylfaen" w:cs="Sylfaen"/>
          <w:b/>
          <w:bCs/>
        </w:rPr>
      </w:pPr>
      <w:r w:rsidRPr="00A11E4C">
        <w:rPr>
          <w:rFonts w:ascii="Sylfaen" w:eastAsia="Batang" w:hAnsi="Sylfaen" w:cs="Sylfaen"/>
          <w:b/>
          <w:bCs/>
        </w:rPr>
        <w:t>Human resources:</w:t>
      </w:r>
    </w:p>
    <w:p w14:paraId="01156C0B" w14:textId="77777777" w:rsidR="00A11E4C" w:rsidRPr="00A11E4C" w:rsidRDefault="00A11E4C" w:rsidP="002E5A77">
      <w:pPr>
        <w:numPr>
          <w:ilvl w:val="0"/>
          <w:numId w:val="2"/>
        </w:numPr>
        <w:spacing w:after="0" w:line="240" w:lineRule="auto"/>
        <w:jc w:val="both"/>
        <w:rPr>
          <w:rFonts w:ascii="Sylfaen" w:eastAsia="Batang" w:hAnsi="Sylfaen" w:cs="Sylfaen"/>
        </w:rPr>
      </w:pPr>
      <w:r w:rsidRPr="00A11E4C">
        <w:rPr>
          <w:rFonts w:ascii="Sylfaen" w:eastAsia="Batang" w:hAnsi="Sylfaen" w:cs="Sylfaen"/>
        </w:rPr>
        <w:t>Academic personnel, in accordance with Georgian legislation and relevant skills;</w:t>
      </w:r>
    </w:p>
    <w:p w14:paraId="2DDE9699" w14:textId="77777777" w:rsidR="00A11E4C" w:rsidRPr="00A11E4C" w:rsidRDefault="00A11E4C" w:rsidP="002E5A77">
      <w:pPr>
        <w:numPr>
          <w:ilvl w:val="0"/>
          <w:numId w:val="2"/>
        </w:numPr>
        <w:spacing w:after="0" w:line="240" w:lineRule="auto"/>
        <w:jc w:val="both"/>
        <w:rPr>
          <w:rFonts w:ascii="Sylfaen" w:eastAsia="Batang" w:hAnsi="Sylfaen" w:cs="Sylfaen"/>
        </w:rPr>
      </w:pPr>
      <w:r w:rsidRPr="00A11E4C">
        <w:rPr>
          <w:rFonts w:ascii="Sylfaen" w:eastAsia="Batang" w:hAnsi="Sylfaen" w:cs="Sylfaen"/>
        </w:rPr>
        <w:t>Researchers and teachers, invited as practitioners and research degree holders in the fields.</w:t>
      </w:r>
    </w:p>
    <w:p w14:paraId="3D476F46" w14:textId="77777777" w:rsidR="001D08EE" w:rsidRPr="00A11E4C" w:rsidRDefault="001D08EE" w:rsidP="001D08EE">
      <w:pPr>
        <w:jc w:val="both"/>
        <w:rPr>
          <w:rFonts w:ascii="Sylfaen" w:eastAsia="Batang" w:hAnsi="Sylfaen" w:cstheme="minorHAnsi"/>
        </w:rPr>
      </w:pPr>
    </w:p>
    <w:p w14:paraId="7884AA0A" w14:textId="5BDDE146" w:rsidR="0025448F" w:rsidRPr="00A11E4C" w:rsidRDefault="00A636D7" w:rsidP="0025448F">
      <w:pPr>
        <w:rPr>
          <w:rFonts w:ascii="Sylfaen" w:hAnsi="Sylfaen" w:cstheme="minorHAnsi"/>
          <w:b/>
        </w:rPr>
      </w:pPr>
      <w:r w:rsidRPr="00A11E4C">
        <w:rPr>
          <w:rFonts w:ascii="Sylfaen" w:hAnsi="Sylfaen" w:cstheme="minorHAnsi"/>
          <w:b/>
        </w:rPr>
        <w:t>Annex 1</w:t>
      </w:r>
      <w:r w:rsidR="0025448F" w:rsidRPr="00A11E4C">
        <w:rPr>
          <w:rFonts w:ascii="Sylfaen" w:hAnsi="Sylfaen" w:cstheme="minorHAnsi"/>
          <w:b/>
        </w:rPr>
        <w:t xml:space="preserve">: </w:t>
      </w:r>
      <w:proofErr w:type="spellStart"/>
      <w:r w:rsidRPr="00A11E4C">
        <w:rPr>
          <w:rFonts w:ascii="Sylfaen" w:hAnsi="Sylfaen" w:cstheme="minorHAnsi"/>
          <w:b/>
        </w:rPr>
        <w:t>Program</w:t>
      </w:r>
      <w:r w:rsidR="00A11E4C" w:rsidRPr="00A11E4C">
        <w:rPr>
          <w:rFonts w:ascii="Sylfaen" w:hAnsi="Sylfaen" w:cstheme="minorHAnsi"/>
          <w:b/>
        </w:rPr>
        <w:t>me</w:t>
      </w:r>
      <w:proofErr w:type="spellEnd"/>
      <w:r w:rsidRPr="00A11E4C">
        <w:rPr>
          <w:rFonts w:ascii="Sylfaen" w:hAnsi="Sylfaen" w:cstheme="minorHAnsi"/>
          <w:b/>
        </w:rPr>
        <w:t xml:space="preserve"> description and </w:t>
      </w:r>
      <w:r w:rsidR="00A11E4C" w:rsidRPr="00A11E4C">
        <w:rPr>
          <w:rFonts w:ascii="Sylfaen" w:hAnsi="Sylfaen" w:cstheme="minorHAnsi"/>
          <w:b/>
        </w:rPr>
        <w:t>Outcome map</w:t>
      </w:r>
    </w:p>
    <w:p w14:paraId="473D8A1C" w14:textId="4ECAD974" w:rsidR="00AA24C7" w:rsidRPr="00A11E4C" w:rsidRDefault="00A636D7" w:rsidP="005B5C89">
      <w:pPr>
        <w:rPr>
          <w:rFonts w:ascii="Sylfaen" w:hAnsi="Sylfaen" w:cstheme="minorHAnsi"/>
          <w:b/>
        </w:rPr>
      </w:pPr>
      <w:r w:rsidRPr="00A11E4C">
        <w:rPr>
          <w:rFonts w:ascii="Sylfaen" w:hAnsi="Sylfaen" w:cstheme="minorHAnsi"/>
          <w:b/>
        </w:rPr>
        <w:lastRenderedPageBreak/>
        <w:t xml:space="preserve">Annex 2: CV </w:t>
      </w:r>
      <w:r w:rsidR="005C6948" w:rsidRPr="00A11E4C">
        <w:rPr>
          <w:rFonts w:ascii="Sylfaen" w:hAnsi="Sylfaen" w:cstheme="minorHAnsi"/>
          <w:b/>
        </w:rPr>
        <w:t>–</w:t>
      </w:r>
      <w:r w:rsidRPr="00A11E4C">
        <w:rPr>
          <w:rFonts w:ascii="Sylfaen" w:hAnsi="Sylfaen" w:cstheme="minorHAnsi"/>
          <w:b/>
        </w:rPr>
        <w:t xml:space="preserve"> </w:t>
      </w:r>
      <w:proofErr w:type="spellStart"/>
      <w:r w:rsidR="005C6948" w:rsidRPr="00A11E4C">
        <w:rPr>
          <w:rFonts w:ascii="Sylfaen" w:hAnsi="Sylfaen" w:cstheme="minorHAnsi"/>
          <w:b/>
        </w:rPr>
        <w:t>Shorena</w:t>
      </w:r>
      <w:proofErr w:type="spellEnd"/>
      <w:r w:rsidR="005C6948" w:rsidRPr="00A11E4C">
        <w:rPr>
          <w:rFonts w:ascii="Sylfaen" w:hAnsi="Sylfaen" w:cstheme="minorHAnsi"/>
          <w:b/>
        </w:rPr>
        <w:t xml:space="preserve"> </w:t>
      </w:r>
      <w:proofErr w:type="spellStart"/>
      <w:r w:rsidR="005C6948" w:rsidRPr="00A11E4C">
        <w:rPr>
          <w:rFonts w:ascii="Sylfaen" w:hAnsi="Sylfaen" w:cstheme="minorHAnsi"/>
          <w:b/>
        </w:rPr>
        <w:t>Tukvadze</w:t>
      </w:r>
      <w:proofErr w:type="spellEnd"/>
      <w:r w:rsidRPr="00A11E4C">
        <w:rPr>
          <w:rFonts w:ascii="Sylfaen" w:hAnsi="Sylfaen" w:cstheme="minorHAnsi"/>
          <w:b/>
        </w:rPr>
        <w:t>, MD, PhD</w:t>
      </w:r>
    </w:p>
    <w:sectPr w:rsidR="00AA24C7" w:rsidRPr="00A11E4C" w:rsidSect="00CF70DB">
      <w:head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DEAD3" w14:textId="77777777" w:rsidR="009647CB" w:rsidRDefault="009647CB" w:rsidP="00130C8F">
      <w:pPr>
        <w:spacing w:after="0" w:line="240" w:lineRule="auto"/>
      </w:pPr>
      <w:r>
        <w:separator/>
      </w:r>
    </w:p>
  </w:endnote>
  <w:endnote w:type="continuationSeparator" w:id="0">
    <w:p w14:paraId="3C1AD8BB" w14:textId="77777777" w:rsidR="009647CB" w:rsidRDefault="009647CB" w:rsidP="0013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Calibri"/>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FB60" w14:textId="77777777" w:rsidR="009647CB" w:rsidRDefault="009647CB" w:rsidP="00130C8F">
      <w:pPr>
        <w:spacing w:after="0" w:line="240" w:lineRule="auto"/>
      </w:pPr>
      <w:r>
        <w:separator/>
      </w:r>
    </w:p>
  </w:footnote>
  <w:footnote w:type="continuationSeparator" w:id="0">
    <w:p w14:paraId="24CE3502" w14:textId="77777777" w:rsidR="009647CB" w:rsidRDefault="009647CB" w:rsidP="00130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sdtContent>
      <w:p w14:paraId="0611F40E" w14:textId="0FB38A95" w:rsidR="00C02F59" w:rsidRDefault="00A0638E">
        <w:pPr>
          <w:pStyle w:val="Header"/>
          <w:jc w:val="right"/>
        </w:pPr>
        <w:r>
          <w:rPr>
            <w:noProof/>
            <w:bdr w:val="none" w:sz="0" w:space="0" w:color="auto" w:frame="1"/>
          </w:rPr>
          <w:drawing>
            <wp:inline distT="0" distB="0" distL="0" distR="0" wp14:anchorId="26D8D645" wp14:editId="390855AA">
              <wp:extent cx="5943600" cy="129603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96035"/>
                      </a:xfrm>
                      <a:prstGeom prst="rect">
                        <a:avLst/>
                      </a:prstGeom>
                      <a:noFill/>
                      <a:ln>
                        <a:noFill/>
                      </a:ln>
                    </pic:spPr>
                  </pic:pic>
                </a:graphicData>
              </a:graphic>
            </wp:inline>
          </w:drawing>
        </w:r>
        <w:r w:rsidR="00C02F59">
          <w:t xml:space="preserve">Page </w:t>
        </w:r>
        <w:r w:rsidR="00C02F59">
          <w:rPr>
            <w:b/>
            <w:sz w:val="24"/>
            <w:szCs w:val="24"/>
          </w:rPr>
          <w:fldChar w:fldCharType="begin"/>
        </w:r>
        <w:r w:rsidR="00C02F59">
          <w:rPr>
            <w:b/>
          </w:rPr>
          <w:instrText xml:space="preserve"> PAGE </w:instrText>
        </w:r>
        <w:r w:rsidR="00C02F59">
          <w:rPr>
            <w:b/>
            <w:sz w:val="24"/>
            <w:szCs w:val="24"/>
          </w:rPr>
          <w:fldChar w:fldCharType="separate"/>
        </w:r>
        <w:r w:rsidR="00520FF6">
          <w:rPr>
            <w:b/>
            <w:noProof/>
          </w:rPr>
          <w:t>8</w:t>
        </w:r>
        <w:r w:rsidR="00C02F59">
          <w:rPr>
            <w:b/>
            <w:sz w:val="24"/>
            <w:szCs w:val="24"/>
          </w:rPr>
          <w:fldChar w:fldCharType="end"/>
        </w:r>
        <w:r w:rsidR="00C02F59">
          <w:t xml:space="preserve"> of </w:t>
        </w:r>
        <w:r w:rsidR="00C02F59">
          <w:rPr>
            <w:b/>
            <w:sz w:val="24"/>
            <w:szCs w:val="24"/>
          </w:rPr>
          <w:fldChar w:fldCharType="begin"/>
        </w:r>
        <w:r w:rsidR="00C02F59">
          <w:rPr>
            <w:b/>
          </w:rPr>
          <w:instrText xml:space="preserve"> NUMPAGES  </w:instrText>
        </w:r>
        <w:r w:rsidR="00C02F59">
          <w:rPr>
            <w:b/>
            <w:sz w:val="24"/>
            <w:szCs w:val="24"/>
          </w:rPr>
          <w:fldChar w:fldCharType="separate"/>
        </w:r>
        <w:r w:rsidR="00520FF6">
          <w:rPr>
            <w:b/>
            <w:noProof/>
          </w:rPr>
          <w:t>8</w:t>
        </w:r>
        <w:r w:rsidR="00C02F59">
          <w:rPr>
            <w:b/>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93D"/>
    <w:multiLevelType w:val="hybridMultilevel"/>
    <w:tmpl w:val="9B9E6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26C18"/>
    <w:multiLevelType w:val="hybridMultilevel"/>
    <w:tmpl w:val="571EA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B49EB"/>
    <w:multiLevelType w:val="hybridMultilevel"/>
    <w:tmpl w:val="2744C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C415C6"/>
    <w:multiLevelType w:val="hybridMultilevel"/>
    <w:tmpl w:val="EAE27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E14191"/>
    <w:multiLevelType w:val="hybridMultilevel"/>
    <w:tmpl w:val="3D543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225105"/>
    <w:multiLevelType w:val="hybridMultilevel"/>
    <w:tmpl w:val="D54C7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19167E"/>
    <w:multiLevelType w:val="hybridMultilevel"/>
    <w:tmpl w:val="2CB20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BB6615"/>
    <w:multiLevelType w:val="hybridMultilevel"/>
    <w:tmpl w:val="F8821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6A09C8"/>
    <w:multiLevelType w:val="hybridMultilevel"/>
    <w:tmpl w:val="C3088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383BC4"/>
    <w:multiLevelType w:val="hybridMultilevel"/>
    <w:tmpl w:val="5B0A1F8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3B502183"/>
    <w:multiLevelType w:val="hybridMultilevel"/>
    <w:tmpl w:val="B0A8C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8A41CB"/>
    <w:multiLevelType w:val="hybridMultilevel"/>
    <w:tmpl w:val="77CC3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4122E5"/>
    <w:multiLevelType w:val="hybridMultilevel"/>
    <w:tmpl w:val="C30AF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AB3781"/>
    <w:multiLevelType w:val="hybridMultilevel"/>
    <w:tmpl w:val="19AEA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F72680"/>
    <w:multiLevelType w:val="hybridMultilevel"/>
    <w:tmpl w:val="829C3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08139D"/>
    <w:multiLevelType w:val="hybridMultilevel"/>
    <w:tmpl w:val="4F560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C4227B"/>
    <w:multiLevelType w:val="hybridMultilevel"/>
    <w:tmpl w:val="F7064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665921"/>
    <w:multiLevelType w:val="hybridMultilevel"/>
    <w:tmpl w:val="077EC18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1A25CE"/>
    <w:multiLevelType w:val="hybridMultilevel"/>
    <w:tmpl w:val="6BF62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774E49"/>
    <w:multiLevelType w:val="hybridMultilevel"/>
    <w:tmpl w:val="0520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63A36"/>
    <w:multiLevelType w:val="hybridMultilevel"/>
    <w:tmpl w:val="DBBA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DF5C30"/>
    <w:multiLevelType w:val="hybridMultilevel"/>
    <w:tmpl w:val="590A4080"/>
    <w:lvl w:ilvl="0" w:tplc="CE564BDA">
      <w:start w:val="1"/>
      <w:numFmt w:val="upperLetter"/>
      <w:lvlText w:val="(%1)"/>
      <w:lvlJc w:val="left"/>
      <w:pPr>
        <w:ind w:left="408" w:hanging="375"/>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2" w15:restartNumberingAfterBreak="0">
    <w:nsid w:val="7FD5568E"/>
    <w:multiLevelType w:val="hybridMultilevel"/>
    <w:tmpl w:val="76365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56603848">
    <w:abstractNumId w:val="0"/>
  </w:num>
  <w:num w:numId="2" w16cid:durableId="720637516">
    <w:abstractNumId w:val="17"/>
  </w:num>
  <w:num w:numId="3" w16cid:durableId="1245383987">
    <w:abstractNumId w:val="21"/>
  </w:num>
  <w:num w:numId="4" w16cid:durableId="65618658">
    <w:abstractNumId w:val="22"/>
  </w:num>
  <w:num w:numId="5" w16cid:durableId="82844652">
    <w:abstractNumId w:val="6"/>
  </w:num>
  <w:num w:numId="6" w16cid:durableId="1190877091">
    <w:abstractNumId w:val="16"/>
  </w:num>
  <w:num w:numId="7" w16cid:durableId="320736075">
    <w:abstractNumId w:val="9"/>
  </w:num>
  <w:num w:numId="8" w16cid:durableId="730084509">
    <w:abstractNumId w:val="1"/>
  </w:num>
  <w:num w:numId="9" w16cid:durableId="1904558293">
    <w:abstractNumId w:val="8"/>
  </w:num>
  <w:num w:numId="10" w16cid:durableId="783842343">
    <w:abstractNumId w:val="4"/>
  </w:num>
  <w:num w:numId="11" w16cid:durableId="1928269163">
    <w:abstractNumId w:val="11"/>
  </w:num>
  <w:num w:numId="12" w16cid:durableId="660741990">
    <w:abstractNumId w:val="18"/>
  </w:num>
  <w:num w:numId="13" w16cid:durableId="1323778755">
    <w:abstractNumId w:val="14"/>
  </w:num>
  <w:num w:numId="14" w16cid:durableId="1009454050">
    <w:abstractNumId w:val="2"/>
  </w:num>
  <w:num w:numId="15" w16cid:durableId="286934502">
    <w:abstractNumId w:val="3"/>
  </w:num>
  <w:num w:numId="16" w16cid:durableId="2052612861">
    <w:abstractNumId w:val="15"/>
  </w:num>
  <w:num w:numId="17" w16cid:durableId="1783957191">
    <w:abstractNumId w:val="5"/>
  </w:num>
  <w:num w:numId="18" w16cid:durableId="84499055">
    <w:abstractNumId w:val="20"/>
  </w:num>
  <w:num w:numId="19" w16cid:durableId="872884476">
    <w:abstractNumId w:val="12"/>
  </w:num>
  <w:num w:numId="20" w16cid:durableId="491023260">
    <w:abstractNumId w:val="10"/>
  </w:num>
  <w:num w:numId="21" w16cid:durableId="2018534298">
    <w:abstractNumId w:val="13"/>
  </w:num>
  <w:num w:numId="22" w16cid:durableId="527990645">
    <w:abstractNumId w:val="7"/>
  </w:num>
  <w:num w:numId="23" w16cid:durableId="168073861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4C7"/>
    <w:rsid w:val="000016CC"/>
    <w:rsid w:val="000204D7"/>
    <w:rsid w:val="00022E2F"/>
    <w:rsid w:val="0002421E"/>
    <w:rsid w:val="00026044"/>
    <w:rsid w:val="00081320"/>
    <w:rsid w:val="00081B19"/>
    <w:rsid w:val="000A2BF4"/>
    <w:rsid w:val="000B1621"/>
    <w:rsid w:val="000B2726"/>
    <w:rsid w:val="000B50F0"/>
    <w:rsid w:val="000B7CA8"/>
    <w:rsid w:val="000D5DFE"/>
    <w:rsid w:val="000D7E06"/>
    <w:rsid w:val="00130C8F"/>
    <w:rsid w:val="00135442"/>
    <w:rsid w:val="00141167"/>
    <w:rsid w:val="00157BB3"/>
    <w:rsid w:val="00164915"/>
    <w:rsid w:val="00172F7D"/>
    <w:rsid w:val="001830A6"/>
    <w:rsid w:val="00195AE0"/>
    <w:rsid w:val="001B2EB8"/>
    <w:rsid w:val="001B30E2"/>
    <w:rsid w:val="001D08EE"/>
    <w:rsid w:val="001D502C"/>
    <w:rsid w:val="002210D2"/>
    <w:rsid w:val="00233A9E"/>
    <w:rsid w:val="00240ED5"/>
    <w:rsid w:val="002425E3"/>
    <w:rsid w:val="0025448F"/>
    <w:rsid w:val="002551F5"/>
    <w:rsid w:val="00263E4D"/>
    <w:rsid w:val="00264B46"/>
    <w:rsid w:val="0028108C"/>
    <w:rsid w:val="002B33E4"/>
    <w:rsid w:val="002D00AA"/>
    <w:rsid w:val="002E4B90"/>
    <w:rsid w:val="002E4DDA"/>
    <w:rsid w:val="002E5A77"/>
    <w:rsid w:val="002F6FB9"/>
    <w:rsid w:val="00302BE1"/>
    <w:rsid w:val="003035A6"/>
    <w:rsid w:val="003466C3"/>
    <w:rsid w:val="00364FB0"/>
    <w:rsid w:val="0037491C"/>
    <w:rsid w:val="00382DDE"/>
    <w:rsid w:val="003A0741"/>
    <w:rsid w:val="003B1633"/>
    <w:rsid w:val="003B5FF6"/>
    <w:rsid w:val="003C13BA"/>
    <w:rsid w:val="003C3740"/>
    <w:rsid w:val="003C453C"/>
    <w:rsid w:val="004143F4"/>
    <w:rsid w:val="00446F44"/>
    <w:rsid w:val="004906C6"/>
    <w:rsid w:val="004C575E"/>
    <w:rsid w:val="004D3561"/>
    <w:rsid w:val="004E603D"/>
    <w:rsid w:val="00517DF0"/>
    <w:rsid w:val="00520FF6"/>
    <w:rsid w:val="00530BAF"/>
    <w:rsid w:val="00573673"/>
    <w:rsid w:val="00593CB9"/>
    <w:rsid w:val="005B5954"/>
    <w:rsid w:val="005B5C89"/>
    <w:rsid w:val="005B6BE7"/>
    <w:rsid w:val="005B7607"/>
    <w:rsid w:val="005C6948"/>
    <w:rsid w:val="005D41D1"/>
    <w:rsid w:val="005F607B"/>
    <w:rsid w:val="00613628"/>
    <w:rsid w:val="00613D80"/>
    <w:rsid w:val="00616439"/>
    <w:rsid w:val="0062764E"/>
    <w:rsid w:val="00631138"/>
    <w:rsid w:val="0063659A"/>
    <w:rsid w:val="00656274"/>
    <w:rsid w:val="006673A6"/>
    <w:rsid w:val="006742AE"/>
    <w:rsid w:val="00674C3F"/>
    <w:rsid w:val="0069336C"/>
    <w:rsid w:val="006B6222"/>
    <w:rsid w:val="006C1D44"/>
    <w:rsid w:val="006C61F5"/>
    <w:rsid w:val="006D455F"/>
    <w:rsid w:val="006D7A5E"/>
    <w:rsid w:val="00705420"/>
    <w:rsid w:val="00707492"/>
    <w:rsid w:val="007143EC"/>
    <w:rsid w:val="00716913"/>
    <w:rsid w:val="00737D79"/>
    <w:rsid w:val="00754342"/>
    <w:rsid w:val="00773083"/>
    <w:rsid w:val="00773759"/>
    <w:rsid w:val="00777101"/>
    <w:rsid w:val="00782710"/>
    <w:rsid w:val="007827BE"/>
    <w:rsid w:val="007A01E4"/>
    <w:rsid w:val="007A5EFC"/>
    <w:rsid w:val="007C7118"/>
    <w:rsid w:val="007D7D16"/>
    <w:rsid w:val="007E460E"/>
    <w:rsid w:val="00804D05"/>
    <w:rsid w:val="00832FC1"/>
    <w:rsid w:val="0083428C"/>
    <w:rsid w:val="00853724"/>
    <w:rsid w:val="00861DBC"/>
    <w:rsid w:val="0086281D"/>
    <w:rsid w:val="008716B4"/>
    <w:rsid w:val="00875B69"/>
    <w:rsid w:val="008762EB"/>
    <w:rsid w:val="00877A15"/>
    <w:rsid w:val="008837B4"/>
    <w:rsid w:val="0089284C"/>
    <w:rsid w:val="008A60E2"/>
    <w:rsid w:val="008B769F"/>
    <w:rsid w:val="008D2BFC"/>
    <w:rsid w:val="008E1D51"/>
    <w:rsid w:val="009072A2"/>
    <w:rsid w:val="00922457"/>
    <w:rsid w:val="00924ACE"/>
    <w:rsid w:val="009565D6"/>
    <w:rsid w:val="009647CB"/>
    <w:rsid w:val="00970F20"/>
    <w:rsid w:val="00985F9C"/>
    <w:rsid w:val="009D5C18"/>
    <w:rsid w:val="00A0638E"/>
    <w:rsid w:val="00A10863"/>
    <w:rsid w:val="00A11E4C"/>
    <w:rsid w:val="00A15420"/>
    <w:rsid w:val="00A171A8"/>
    <w:rsid w:val="00A224C0"/>
    <w:rsid w:val="00A636D7"/>
    <w:rsid w:val="00AA24C7"/>
    <w:rsid w:val="00AA56AB"/>
    <w:rsid w:val="00AC4C5C"/>
    <w:rsid w:val="00AD61C0"/>
    <w:rsid w:val="00AD6517"/>
    <w:rsid w:val="00AF5767"/>
    <w:rsid w:val="00AF6F2C"/>
    <w:rsid w:val="00B01381"/>
    <w:rsid w:val="00B037A7"/>
    <w:rsid w:val="00B16792"/>
    <w:rsid w:val="00B20CED"/>
    <w:rsid w:val="00B5414B"/>
    <w:rsid w:val="00B61F49"/>
    <w:rsid w:val="00B716B8"/>
    <w:rsid w:val="00B76111"/>
    <w:rsid w:val="00BB6A2B"/>
    <w:rsid w:val="00BC5F17"/>
    <w:rsid w:val="00BD5A92"/>
    <w:rsid w:val="00BE1BAE"/>
    <w:rsid w:val="00C02F59"/>
    <w:rsid w:val="00C06CCB"/>
    <w:rsid w:val="00C1269C"/>
    <w:rsid w:val="00C13DD6"/>
    <w:rsid w:val="00C31E4C"/>
    <w:rsid w:val="00C5616E"/>
    <w:rsid w:val="00C64675"/>
    <w:rsid w:val="00C66E31"/>
    <w:rsid w:val="00C70985"/>
    <w:rsid w:val="00C75766"/>
    <w:rsid w:val="00C76589"/>
    <w:rsid w:val="00C77638"/>
    <w:rsid w:val="00C8048F"/>
    <w:rsid w:val="00C849EF"/>
    <w:rsid w:val="00C84D72"/>
    <w:rsid w:val="00C97A1F"/>
    <w:rsid w:val="00CA558F"/>
    <w:rsid w:val="00CB02B1"/>
    <w:rsid w:val="00CC418B"/>
    <w:rsid w:val="00CF05C0"/>
    <w:rsid w:val="00CF0D2A"/>
    <w:rsid w:val="00CF47B7"/>
    <w:rsid w:val="00CF5178"/>
    <w:rsid w:val="00CF5ADD"/>
    <w:rsid w:val="00CF635E"/>
    <w:rsid w:val="00CF70DB"/>
    <w:rsid w:val="00D003DF"/>
    <w:rsid w:val="00D020CA"/>
    <w:rsid w:val="00D24BF9"/>
    <w:rsid w:val="00D35674"/>
    <w:rsid w:val="00D519FA"/>
    <w:rsid w:val="00D51FE5"/>
    <w:rsid w:val="00D81645"/>
    <w:rsid w:val="00DA430C"/>
    <w:rsid w:val="00DB020C"/>
    <w:rsid w:val="00DB4894"/>
    <w:rsid w:val="00DD122C"/>
    <w:rsid w:val="00DD51DC"/>
    <w:rsid w:val="00DD572B"/>
    <w:rsid w:val="00DD678C"/>
    <w:rsid w:val="00DE6A27"/>
    <w:rsid w:val="00DF4120"/>
    <w:rsid w:val="00DF7CC3"/>
    <w:rsid w:val="00E04AFD"/>
    <w:rsid w:val="00E05181"/>
    <w:rsid w:val="00E06753"/>
    <w:rsid w:val="00E152C9"/>
    <w:rsid w:val="00E268D4"/>
    <w:rsid w:val="00E64318"/>
    <w:rsid w:val="00EA1FE8"/>
    <w:rsid w:val="00EB768E"/>
    <w:rsid w:val="00ED1C49"/>
    <w:rsid w:val="00ED2C1F"/>
    <w:rsid w:val="00EE4C8A"/>
    <w:rsid w:val="00F04315"/>
    <w:rsid w:val="00F16BC7"/>
    <w:rsid w:val="00F53037"/>
    <w:rsid w:val="00F5630B"/>
    <w:rsid w:val="00F76211"/>
    <w:rsid w:val="00F8180E"/>
    <w:rsid w:val="00F90EDA"/>
    <w:rsid w:val="00F93280"/>
    <w:rsid w:val="00FD628B"/>
    <w:rsid w:val="00FE174A"/>
    <w:rsid w:val="00FE55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2768"/>
  <w15:docId w15:val="{BE414469-6B94-4FAA-BF47-27241C96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9C"/>
  </w:style>
  <w:style w:type="paragraph" w:styleId="Heading3">
    <w:name w:val="heading 3"/>
    <w:basedOn w:val="Normal"/>
    <w:link w:val="Heading3Char"/>
    <w:uiPriority w:val="9"/>
    <w:qFormat/>
    <w:rsid w:val="004D356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4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AA24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3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E4C"/>
    <w:rPr>
      <w:rFonts w:ascii="Tahoma" w:hAnsi="Tahoma" w:cs="Tahoma"/>
      <w:sz w:val="16"/>
      <w:szCs w:val="16"/>
    </w:rPr>
  </w:style>
  <w:style w:type="paragraph" w:styleId="ListParagraph">
    <w:name w:val="List Paragraph"/>
    <w:basedOn w:val="Normal"/>
    <w:link w:val="ListParagraphChar"/>
    <w:uiPriority w:val="34"/>
    <w:qFormat/>
    <w:rsid w:val="00F5630B"/>
    <w:pPr>
      <w:ind w:left="720"/>
      <w:contextualSpacing/>
    </w:pPr>
  </w:style>
  <w:style w:type="character" w:customStyle="1" w:styleId="BodyTextChar">
    <w:name w:val="Body Text Char"/>
    <w:basedOn w:val="DefaultParagraphFont"/>
    <w:link w:val="BodyText"/>
    <w:rsid w:val="00EB768E"/>
    <w:rPr>
      <w:rFonts w:ascii="AcadNusx" w:eastAsia="Times New Roman" w:hAnsi="AcadNusx"/>
      <w:lang w:val="it-IT"/>
    </w:rPr>
  </w:style>
  <w:style w:type="paragraph" w:styleId="BodyText">
    <w:name w:val="Body Text"/>
    <w:basedOn w:val="Normal"/>
    <w:link w:val="BodyTextChar"/>
    <w:unhideWhenUsed/>
    <w:rsid w:val="00EB768E"/>
    <w:pPr>
      <w:spacing w:after="0" w:line="240" w:lineRule="auto"/>
    </w:pPr>
    <w:rPr>
      <w:rFonts w:ascii="AcadNusx" w:eastAsia="Times New Roman" w:hAnsi="AcadNusx"/>
      <w:lang w:val="it-IT"/>
    </w:rPr>
  </w:style>
  <w:style w:type="character" w:customStyle="1" w:styleId="BodyTextChar1">
    <w:name w:val="Body Text Char1"/>
    <w:basedOn w:val="DefaultParagraphFont"/>
    <w:uiPriority w:val="99"/>
    <w:semiHidden/>
    <w:rsid w:val="00EB768E"/>
  </w:style>
  <w:style w:type="paragraph" w:customStyle="1" w:styleId="Default">
    <w:name w:val="Default"/>
    <w:qFormat/>
    <w:rsid w:val="00EB768E"/>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Footer">
    <w:name w:val="footer"/>
    <w:basedOn w:val="Normal"/>
    <w:link w:val="FooterChar"/>
    <w:unhideWhenUsed/>
    <w:rsid w:val="00517DF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17DF0"/>
    <w:rPr>
      <w:rFonts w:ascii="Times New Roman" w:eastAsia="Times New Roman" w:hAnsi="Times New Roman" w:cs="Times New Roman"/>
      <w:sz w:val="24"/>
      <w:szCs w:val="24"/>
    </w:rPr>
  </w:style>
  <w:style w:type="paragraph" w:styleId="HTMLPreformatted">
    <w:name w:val="HTML Preformatted"/>
    <w:basedOn w:val="Normal"/>
    <w:link w:val="HTMLPreformattedChar"/>
    <w:rsid w:val="00517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517DF0"/>
    <w:rPr>
      <w:rFonts w:ascii="Courier New" w:eastAsia="Times New Roman" w:hAnsi="Courier New" w:cs="Courier New"/>
      <w:sz w:val="24"/>
      <w:szCs w:val="24"/>
    </w:rPr>
  </w:style>
  <w:style w:type="paragraph" w:styleId="FootnoteText">
    <w:name w:val="footnote text"/>
    <w:basedOn w:val="Normal"/>
    <w:link w:val="FootnoteTextChar"/>
    <w:unhideWhenUsed/>
    <w:rsid w:val="001D08EE"/>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rsid w:val="001D08EE"/>
    <w:rPr>
      <w:rFonts w:ascii="Times New Roman" w:eastAsia="Times New Roman" w:hAnsi="Times New Roman" w:cs="Times New Roman"/>
      <w:sz w:val="20"/>
      <w:szCs w:val="20"/>
      <w:lang w:eastAsia="ru-RU"/>
    </w:rPr>
  </w:style>
  <w:style w:type="paragraph" w:customStyle="1" w:styleId="Heading11">
    <w:name w:val="Heading 11"/>
    <w:basedOn w:val="Normal"/>
    <w:rsid w:val="00E06753"/>
    <w:pPr>
      <w:spacing w:after="0" w:line="240" w:lineRule="auto"/>
      <w:jc w:val="both"/>
    </w:pPr>
    <w:rPr>
      <w:rFonts w:ascii="AcadNusx" w:eastAsia="Times New Roman" w:hAnsi="AcadNusx" w:cs="Times New Roman"/>
      <w:sz w:val="24"/>
      <w:szCs w:val="24"/>
      <w:lang w:val="de-DE"/>
    </w:rPr>
  </w:style>
  <w:style w:type="paragraph" w:styleId="Header">
    <w:name w:val="header"/>
    <w:basedOn w:val="Normal"/>
    <w:link w:val="HeaderChar"/>
    <w:uiPriority w:val="99"/>
    <w:unhideWhenUsed/>
    <w:rsid w:val="0013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8F"/>
  </w:style>
  <w:style w:type="character" w:customStyle="1" w:styleId="Heading3Char">
    <w:name w:val="Heading 3 Char"/>
    <w:basedOn w:val="DefaultParagraphFont"/>
    <w:link w:val="Heading3"/>
    <w:uiPriority w:val="9"/>
    <w:rsid w:val="004D3561"/>
    <w:rPr>
      <w:rFonts w:ascii="Times New Roman" w:eastAsia="Times New Roman" w:hAnsi="Times New Roman" w:cs="Times New Roman"/>
      <w:b/>
      <w:bCs/>
      <w:sz w:val="27"/>
      <w:szCs w:val="27"/>
      <w:lang w:val="ru-RU" w:eastAsia="ru-RU"/>
    </w:rPr>
  </w:style>
  <w:style w:type="character" w:customStyle="1" w:styleId="ListParagraphChar">
    <w:name w:val="List Paragraph Char"/>
    <w:link w:val="ListParagraph"/>
    <w:uiPriority w:val="34"/>
    <w:locked/>
    <w:rsid w:val="000B7CA8"/>
  </w:style>
  <w:style w:type="character" w:customStyle="1" w:styleId="CommentTextChar">
    <w:name w:val="Comment Text Char"/>
    <w:link w:val="CommentText"/>
    <w:uiPriority w:val="99"/>
    <w:rsid w:val="000B7CA8"/>
    <w:rPr>
      <w:rFonts w:ascii="Times New Roman" w:eastAsia="Times New Roman" w:hAnsi="Times New Roman"/>
    </w:rPr>
  </w:style>
  <w:style w:type="paragraph" w:styleId="CommentText">
    <w:name w:val="annotation text"/>
    <w:basedOn w:val="Normal"/>
    <w:link w:val="CommentTextChar"/>
    <w:uiPriority w:val="99"/>
    <w:rsid w:val="000B7CA8"/>
    <w:pPr>
      <w:spacing w:after="0" w:line="240" w:lineRule="auto"/>
    </w:pPr>
    <w:rPr>
      <w:rFonts w:ascii="Times New Roman" w:eastAsia="Times New Roman" w:hAnsi="Times New Roman"/>
    </w:rPr>
  </w:style>
  <w:style w:type="character" w:customStyle="1" w:styleId="CommentTextChar1">
    <w:name w:val="Comment Text Char1"/>
    <w:basedOn w:val="DefaultParagraphFont"/>
    <w:uiPriority w:val="99"/>
    <w:semiHidden/>
    <w:rsid w:val="000B7CA8"/>
    <w:rPr>
      <w:sz w:val="20"/>
      <w:szCs w:val="20"/>
    </w:rPr>
  </w:style>
  <w:style w:type="paragraph" w:customStyle="1" w:styleId="abzacixml">
    <w:name w:val="abzaci_xml"/>
    <w:basedOn w:val="CommentText"/>
    <w:next w:val="Default"/>
    <w:autoRedefine/>
    <w:uiPriority w:val="99"/>
    <w:rsid w:val="000B7CA8"/>
    <w:pPr>
      <w:tabs>
        <w:tab w:val="left" w:pos="283"/>
        <w:tab w:val="left" w:pos="54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pPr>
    <w:rPr>
      <w:rFonts w:ascii="Sylfaen" w:hAnsi="Sylfaen" w:cs="Sylfaen"/>
      <w:noProof/>
      <w:sz w:val="20"/>
      <w:szCs w:val="20"/>
    </w:rPr>
  </w:style>
  <w:style w:type="paragraph" w:styleId="NoSpacing">
    <w:name w:val="No Spacing"/>
    <w:uiPriority w:val="1"/>
    <w:qFormat/>
    <w:rsid w:val="000B7CA8"/>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09685">
      <w:bodyDiv w:val="1"/>
      <w:marLeft w:val="0"/>
      <w:marRight w:val="0"/>
      <w:marTop w:val="0"/>
      <w:marBottom w:val="0"/>
      <w:divBdr>
        <w:top w:val="none" w:sz="0" w:space="0" w:color="auto"/>
        <w:left w:val="none" w:sz="0" w:space="0" w:color="auto"/>
        <w:bottom w:val="none" w:sz="0" w:space="0" w:color="auto"/>
        <w:right w:val="none" w:sz="0" w:space="0" w:color="auto"/>
      </w:divBdr>
    </w:div>
    <w:div w:id="1067218522">
      <w:bodyDiv w:val="1"/>
      <w:marLeft w:val="0"/>
      <w:marRight w:val="0"/>
      <w:marTop w:val="0"/>
      <w:marBottom w:val="0"/>
      <w:divBdr>
        <w:top w:val="none" w:sz="0" w:space="0" w:color="auto"/>
        <w:left w:val="none" w:sz="0" w:space="0" w:color="auto"/>
        <w:bottom w:val="none" w:sz="0" w:space="0" w:color="auto"/>
        <w:right w:val="none" w:sz="0" w:space="0" w:color="auto"/>
      </w:divBdr>
    </w:div>
    <w:div w:id="1077825229">
      <w:bodyDiv w:val="1"/>
      <w:marLeft w:val="0"/>
      <w:marRight w:val="0"/>
      <w:marTop w:val="0"/>
      <w:marBottom w:val="0"/>
      <w:divBdr>
        <w:top w:val="none" w:sz="0" w:space="0" w:color="auto"/>
        <w:left w:val="none" w:sz="0" w:space="0" w:color="auto"/>
        <w:bottom w:val="none" w:sz="0" w:space="0" w:color="auto"/>
        <w:right w:val="none" w:sz="0" w:space="0" w:color="auto"/>
      </w:divBdr>
      <w:divsChild>
        <w:div w:id="1801721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6AC60-576F-43B4-9C7C-133DBE8D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16</Pages>
  <Words>4659</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GAU</Company>
  <LinksUpToDate>false</LinksUpToDate>
  <CharactersWithSpaces>31159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dc:creator>
  <cp:lastModifiedBy>Qetevan Jincharadze</cp:lastModifiedBy>
  <cp:revision>21</cp:revision>
  <cp:lastPrinted>2017-08-22T10:22:00Z</cp:lastPrinted>
  <dcterms:created xsi:type="dcterms:W3CDTF">2017-03-20T08:37:00Z</dcterms:created>
  <dcterms:modified xsi:type="dcterms:W3CDTF">2022-12-27T11:05:00Z</dcterms:modified>
</cp:coreProperties>
</file>