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6D35" w14:textId="6F486A31" w:rsidR="00705EC9" w:rsidRDefault="00705EC9">
      <w:pPr>
        <w:rPr>
          <w:b/>
          <w:bCs/>
          <w:sz w:val="24"/>
          <w:szCs w:val="24"/>
        </w:rPr>
      </w:pPr>
      <w:r>
        <w:rPr>
          <w:noProof/>
        </w:rPr>
        <w:drawing>
          <wp:inline distT="0" distB="0" distL="0" distR="0" wp14:anchorId="481ECF37" wp14:editId="1CE5CAF5">
            <wp:extent cx="6400800" cy="102870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0800" cy="1028700"/>
                    </a:xfrm>
                    <a:prstGeom prst="rect">
                      <a:avLst/>
                    </a:prstGeom>
                    <a:noFill/>
                  </pic:spPr>
                </pic:pic>
              </a:graphicData>
            </a:graphic>
          </wp:inline>
        </w:drawing>
      </w:r>
    </w:p>
    <w:p w14:paraId="6B6405C8" w14:textId="77777777" w:rsidR="009830E2" w:rsidRDefault="009830E2">
      <w:pPr>
        <w:rPr>
          <w:b/>
          <w:bCs/>
          <w:sz w:val="24"/>
          <w:szCs w:val="24"/>
        </w:rPr>
      </w:pPr>
    </w:p>
    <w:p w14:paraId="33F129F5" w14:textId="7C232589" w:rsidR="00A345E6" w:rsidRPr="00563187" w:rsidRDefault="00496C91">
      <w:pPr>
        <w:rPr>
          <w:b/>
          <w:bCs/>
          <w:sz w:val="24"/>
          <w:szCs w:val="24"/>
        </w:rPr>
      </w:pPr>
      <w:r w:rsidRPr="00563187">
        <w:rPr>
          <w:b/>
          <w:bCs/>
          <w:sz w:val="24"/>
          <w:szCs w:val="24"/>
        </w:rPr>
        <w:t xml:space="preserve">Translational </w:t>
      </w:r>
      <w:r w:rsidR="00092701" w:rsidRPr="00563187">
        <w:rPr>
          <w:b/>
          <w:bCs/>
          <w:sz w:val="24"/>
          <w:szCs w:val="24"/>
        </w:rPr>
        <w:t xml:space="preserve">Research </w:t>
      </w:r>
      <w:r w:rsidR="0084707B" w:rsidRPr="00563187">
        <w:rPr>
          <w:b/>
          <w:bCs/>
          <w:sz w:val="24"/>
          <w:szCs w:val="24"/>
        </w:rPr>
        <w:t>opportunities</w:t>
      </w:r>
      <w:r w:rsidR="00092701" w:rsidRPr="00563187">
        <w:rPr>
          <w:b/>
          <w:bCs/>
          <w:sz w:val="24"/>
          <w:szCs w:val="24"/>
        </w:rPr>
        <w:t xml:space="preserve"> for </w:t>
      </w:r>
      <w:r w:rsidR="0084707B" w:rsidRPr="00563187">
        <w:rPr>
          <w:b/>
          <w:bCs/>
          <w:sz w:val="24"/>
          <w:szCs w:val="24"/>
        </w:rPr>
        <w:t>medical students at GAU</w:t>
      </w:r>
      <w:r w:rsidR="005430D6" w:rsidRPr="00563187">
        <w:rPr>
          <w:b/>
          <w:bCs/>
          <w:sz w:val="24"/>
          <w:szCs w:val="24"/>
        </w:rPr>
        <w:t xml:space="preserve"> </w:t>
      </w:r>
      <w:r w:rsidR="009A21D8">
        <w:rPr>
          <w:b/>
          <w:bCs/>
          <w:sz w:val="24"/>
          <w:szCs w:val="24"/>
        </w:rPr>
        <w:t>department of biomedical sciences</w:t>
      </w:r>
    </w:p>
    <w:p w14:paraId="1EF52654" w14:textId="77777777" w:rsidR="00F961A2" w:rsidRDefault="00BC4408" w:rsidP="003473B4">
      <w:r w:rsidRPr="00563187">
        <w:t xml:space="preserve">Project </w:t>
      </w:r>
      <w:r w:rsidR="00D34331" w:rsidRPr="00563187">
        <w:t>1</w:t>
      </w:r>
      <w:r w:rsidRPr="00563187">
        <w:t xml:space="preserve">: </w:t>
      </w:r>
      <w:r w:rsidRPr="00563187">
        <w:rPr>
          <w:b/>
          <w:bCs/>
        </w:rPr>
        <w:t>Pharmacogenomi</w:t>
      </w:r>
      <w:r w:rsidR="00E51616" w:rsidRPr="00563187">
        <w:rPr>
          <w:b/>
          <w:bCs/>
        </w:rPr>
        <w:t xml:space="preserve">cs </w:t>
      </w:r>
      <w:r w:rsidRPr="00563187">
        <w:rPr>
          <w:b/>
          <w:bCs/>
        </w:rPr>
        <w:t xml:space="preserve">for </w:t>
      </w:r>
      <w:r w:rsidR="000365AC" w:rsidRPr="00563187">
        <w:rPr>
          <w:b/>
          <w:bCs/>
        </w:rPr>
        <w:t>s</w:t>
      </w:r>
      <w:r w:rsidRPr="00563187">
        <w:rPr>
          <w:b/>
          <w:bCs/>
        </w:rPr>
        <w:t>tatin drugs.</w:t>
      </w:r>
      <w:r w:rsidR="002D0E9A" w:rsidRPr="00563187">
        <w:t xml:space="preserve"> </w:t>
      </w:r>
    </w:p>
    <w:p w14:paraId="79D22858" w14:textId="6C3095F1" w:rsidR="00F53D4D" w:rsidRPr="00563187" w:rsidRDefault="00C34BCB" w:rsidP="003473B4">
      <w:r w:rsidRPr="00563187">
        <w:t>S</w:t>
      </w:r>
      <w:r w:rsidR="003473B4" w:rsidRPr="00563187">
        <w:t>tatins</w:t>
      </w:r>
      <w:r w:rsidRPr="00563187">
        <w:t>, HMG‐CoA reductase inhibitors,</w:t>
      </w:r>
      <w:r w:rsidR="003473B4" w:rsidRPr="00563187">
        <w:t xml:space="preserve"> are </w:t>
      </w:r>
      <w:r w:rsidR="00830E30" w:rsidRPr="00563187">
        <w:t>widely used</w:t>
      </w:r>
      <w:r w:rsidRPr="00563187">
        <w:t xml:space="preserve"> to</w:t>
      </w:r>
      <w:r w:rsidR="003473B4" w:rsidRPr="00563187">
        <w:t xml:space="preserve"> reduce the morbidity and mortality of </w:t>
      </w:r>
      <w:r w:rsidRPr="00563187">
        <w:t>coronary artery disease</w:t>
      </w:r>
      <w:r w:rsidR="00830E30" w:rsidRPr="00563187">
        <w:t>, atherosclerotic heart problems and ischemic stroke</w:t>
      </w:r>
      <w:r w:rsidRPr="00563187">
        <w:t xml:space="preserve"> </w:t>
      </w:r>
      <w:r w:rsidR="003473B4" w:rsidRPr="00563187">
        <w:t>by lowering LDL‐C levels in plasma</w:t>
      </w:r>
      <w:r w:rsidR="00AF751E" w:rsidRPr="00563187">
        <w:t xml:space="preserve">. </w:t>
      </w:r>
      <w:r w:rsidR="00002D9B" w:rsidRPr="00563187">
        <w:t>Although st</w:t>
      </w:r>
      <w:r w:rsidR="00BE0FB2" w:rsidRPr="00563187">
        <w:t xml:space="preserve">atins are highly effective, they significantly differ in </w:t>
      </w:r>
      <w:r w:rsidR="00F673F6" w:rsidRPr="00563187">
        <w:t>efficacy</w:t>
      </w:r>
      <w:r w:rsidR="000A24DC" w:rsidRPr="00563187">
        <w:t xml:space="preserve"> and </w:t>
      </w:r>
      <w:r w:rsidR="00F673F6" w:rsidRPr="00563187">
        <w:t xml:space="preserve">safety. Specifically, </w:t>
      </w:r>
      <w:r w:rsidR="009A1069" w:rsidRPr="00563187">
        <w:t xml:space="preserve">significant individual differences in response </w:t>
      </w:r>
      <w:r w:rsidR="00BD6ACC" w:rsidRPr="00563187">
        <w:t>or adverse reactions</w:t>
      </w:r>
      <w:r w:rsidR="002C44A0" w:rsidRPr="00563187">
        <w:t xml:space="preserve"> </w:t>
      </w:r>
      <w:r w:rsidR="00BD6ACC" w:rsidRPr="00563187">
        <w:t xml:space="preserve">to the treatment </w:t>
      </w:r>
      <w:r w:rsidR="002C44A0" w:rsidRPr="00563187">
        <w:t>can be attributed to genetic polymorphisms</w:t>
      </w:r>
      <w:r w:rsidR="00472F49" w:rsidRPr="00563187">
        <w:t>.</w:t>
      </w:r>
      <w:r w:rsidR="00F53D4D" w:rsidRPr="00563187">
        <w:t xml:space="preserve"> </w:t>
      </w:r>
      <w:r w:rsidR="009A76FC" w:rsidRPr="00563187">
        <w:t>Four functional types of proteins are</w:t>
      </w:r>
      <w:r w:rsidR="007E3ECD" w:rsidRPr="00563187">
        <w:t xml:space="preserve"> involved in </w:t>
      </w:r>
      <w:r w:rsidR="00A60A39" w:rsidRPr="00563187">
        <w:t>statin metabolism: transporters, apolipo</w:t>
      </w:r>
      <w:r w:rsidR="0050163F" w:rsidRPr="00563187">
        <w:t xml:space="preserve">protein, cytochrome P450 enzyme systems and related proteins such as </w:t>
      </w:r>
      <w:r w:rsidR="00A3282F" w:rsidRPr="00563187">
        <w:t>HMGCR or LDLR.</w:t>
      </w:r>
      <w:r w:rsidR="009A76FC" w:rsidRPr="00563187">
        <w:t xml:space="preserve"> </w:t>
      </w:r>
    </w:p>
    <w:p w14:paraId="1B2118BF" w14:textId="37A98DFD" w:rsidR="00E9381B" w:rsidRPr="00563187" w:rsidRDefault="00E9381B" w:rsidP="003473B4">
      <w:r w:rsidRPr="00563187">
        <w:t xml:space="preserve">The </w:t>
      </w:r>
      <w:r w:rsidR="005A6B6A" w:rsidRPr="00563187">
        <w:t>project will aim</w:t>
      </w:r>
      <w:r w:rsidRPr="00563187">
        <w:t xml:space="preserve"> to design the molecular test</w:t>
      </w:r>
      <w:r w:rsidR="005A6B6A" w:rsidRPr="00563187">
        <w:t xml:space="preserve"> utilizing known polymorphisms in the abovementioned functional genes </w:t>
      </w:r>
      <w:r w:rsidR="00DA3F98" w:rsidRPr="00563187">
        <w:t xml:space="preserve">and will </w:t>
      </w:r>
      <w:r w:rsidR="00C64584" w:rsidRPr="00563187">
        <w:t xml:space="preserve">predict </w:t>
      </w:r>
      <w:r w:rsidR="000375AE" w:rsidRPr="00563187">
        <w:t xml:space="preserve">individuals' responses to specific statin drugs. </w:t>
      </w:r>
      <w:r w:rsidR="00B72BDB" w:rsidRPr="00563187">
        <w:t>T</w:t>
      </w:r>
      <w:r w:rsidR="00DA3F98" w:rsidRPr="00563187">
        <w:t>he project</w:t>
      </w:r>
      <w:r w:rsidR="00B72BDB" w:rsidRPr="00563187">
        <w:t xml:space="preserve"> will accomplish the goals </w:t>
      </w:r>
      <w:r w:rsidR="00121F51" w:rsidRPr="00563187">
        <w:t>by</w:t>
      </w:r>
      <w:r w:rsidR="00B72BDB" w:rsidRPr="00563187">
        <w:t xml:space="preserve"> </w:t>
      </w:r>
      <w:r w:rsidR="00536B28" w:rsidRPr="00563187">
        <w:t>carr</w:t>
      </w:r>
      <w:r w:rsidR="00121F51" w:rsidRPr="00563187">
        <w:t>yi</w:t>
      </w:r>
      <w:r w:rsidR="00536B28" w:rsidRPr="00563187">
        <w:t>ng out several steps:</w:t>
      </w:r>
    </w:p>
    <w:p w14:paraId="183B6784" w14:textId="01957120" w:rsidR="00536B28" w:rsidRPr="00563187" w:rsidRDefault="00536B28" w:rsidP="00536B28">
      <w:pPr>
        <w:pStyle w:val="ListParagraph"/>
        <w:numPr>
          <w:ilvl w:val="0"/>
          <w:numId w:val="1"/>
        </w:numPr>
      </w:pPr>
      <w:r w:rsidRPr="00563187">
        <w:t xml:space="preserve">Literature review and analysis that will pinpoint all </w:t>
      </w:r>
      <w:r w:rsidR="00121F51" w:rsidRPr="00563187">
        <w:t xml:space="preserve">currently known </w:t>
      </w:r>
      <w:r w:rsidRPr="00563187">
        <w:t xml:space="preserve">genes </w:t>
      </w:r>
      <w:r w:rsidR="00121F51" w:rsidRPr="00563187">
        <w:t xml:space="preserve">involved </w:t>
      </w:r>
      <w:r w:rsidR="00B72BEF" w:rsidRPr="00563187">
        <w:t xml:space="preserve">in statin metabolism, as well as </w:t>
      </w:r>
      <w:r w:rsidR="00121F51" w:rsidRPr="00563187">
        <w:t xml:space="preserve">polymorphisms in those genes </w:t>
      </w:r>
      <w:r w:rsidR="00DE432B" w:rsidRPr="00563187">
        <w:t>that could be significant pharmacogenomic markers.</w:t>
      </w:r>
    </w:p>
    <w:p w14:paraId="1833636C" w14:textId="43A97D21" w:rsidR="00F73179" w:rsidRPr="00563187" w:rsidRDefault="001D75BE" w:rsidP="00536B28">
      <w:pPr>
        <w:pStyle w:val="ListParagraph"/>
        <w:numPr>
          <w:ilvl w:val="0"/>
          <w:numId w:val="1"/>
        </w:numPr>
      </w:pPr>
      <w:r w:rsidRPr="00563187">
        <w:t>Based on theoretical work, t</w:t>
      </w:r>
      <w:r w:rsidR="00F73179" w:rsidRPr="00563187">
        <w:t xml:space="preserve">he </w:t>
      </w:r>
      <w:r w:rsidR="00555B28" w:rsidRPr="00563187">
        <w:t xml:space="preserve">selected </w:t>
      </w:r>
      <w:r w:rsidR="00F73179" w:rsidRPr="00563187">
        <w:t xml:space="preserve">SNP markers </w:t>
      </w:r>
      <w:r w:rsidR="00555B28" w:rsidRPr="00563187">
        <w:t>with</w:t>
      </w:r>
      <w:r w:rsidR="00F73179" w:rsidRPr="00563187">
        <w:t xml:space="preserve"> respective interpretations </w:t>
      </w:r>
      <w:r w:rsidR="00882837" w:rsidRPr="00563187">
        <w:t xml:space="preserve">will </w:t>
      </w:r>
      <w:r w:rsidR="003214C9" w:rsidRPr="00563187">
        <w:t>compile</w:t>
      </w:r>
      <w:r w:rsidR="00882837" w:rsidRPr="00563187">
        <w:t xml:space="preserve"> </w:t>
      </w:r>
      <w:r w:rsidR="008A1715" w:rsidRPr="00563187">
        <w:t xml:space="preserve">the </w:t>
      </w:r>
      <w:r w:rsidR="00F73179" w:rsidRPr="00563187">
        <w:t xml:space="preserve">pharmacogenomic panel </w:t>
      </w:r>
      <w:r w:rsidR="008A1715" w:rsidRPr="00563187">
        <w:t xml:space="preserve">for </w:t>
      </w:r>
      <w:r w:rsidR="00F73179" w:rsidRPr="00563187">
        <w:t xml:space="preserve">Statin efficacy and adverse effects.  </w:t>
      </w:r>
    </w:p>
    <w:p w14:paraId="6C674357" w14:textId="5DD627E7" w:rsidR="00B31472" w:rsidRPr="00563187" w:rsidRDefault="003214C9" w:rsidP="00536B28">
      <w:pPr>
        <w:pStyle w:val="ListParagraph"/>
        <w:numPr>
          <w:ilvl w:val="0"/>
          <w:numId w:val="1"/>
        </w:numPr>
      </w:pPr>
      <w:r w:rsidRPr="00563187">
        <w:t xml:space="preserve">The </w:t>
      </w:r>
      <w:r w:rsidR="00F73179" w:rsidRPr="00563187">
        <w:t>SNPs will be obtained</w:t>
      </w:r>
      <w:r w:rsidR="00C67F72" w:rsidRPr="00563187">
        <w:t xml:space="preserve"> (Taq</w:t>
      </w:r>
      <w:r w:rsidR="00164E71" w:rsidRPr="00563187">
        <w:t>M</w:t>
      </w:r>
      <w:r w:rsidR="00C67F72" w:rsidRPr="00563187">
        <w:t xml:space="preserve">an </w:t>
      </w:r>
      <w:r w:rsidR="00164E71" w:rsidRPr="00563187">
        <w:t>assays</w:t>
      </w:r>
      <w:r w:rsidR="00C67F72" w:rsidRPr="00563187">
        <w:t>)</w:t>
      </w:r>
      <w:r w:rsidR="009422CA" w:rsidRPr="00563187">
        <w:t>,</w:t>
      </w:r>
      <w:r w:rsidR="00F73179" w:rsidRPr="00563187">
        <w:t xml:space="preserve"> and </w:t>
      </w:r>
      <w:r w:rsidR="00E209EA" w:rsidRPr="00563187">
        <w:t xml:space="preserve">preliminary runs of the pharmacogenomic panel will be </w:t>
      </w:r>
      <w:r w:rsidR="009422CA" w:rsidRPr="00563187">
        <w:t xml:space="preserve">carried out to evaluate the technical parameters of </w:t>
      </w:r>
      <w:r w:rsidR="00CE4B5A" w:rsidRPr="00563187">
        <w:t xml:space="preserve">the </w:t>
      </w:r>
      <w:r w:rsidR="00C67F72" w:rsidRPr="00563187">
        <w:t xml:space="preserve">potential </w:t>
      </w:r>
      <w:r w:rsidR="009422CA" w:rsidRPr="00563187">
        <w:t>test.</w:t>
      </w:r>
    </w:p>
    <w:p w14:paraId="33A9DABD" w14:textId="7607D497" w:rsidR="00CE4B5A" w:rsidRPr="00563187" w:rsidRDefault="00CE4B5A" w:rsidP="00536B28">
      <w:pPr>
        <w:pStyle w:val="ListParagraph"/>
        <w:numPr>
          <w:ilvl w:val="0"/>
          <w:numId w:val="1"/>
        </w:numPr>
      </w:pPr>
      <w:r w:rsidRPr="00563187">
        <w:t>The statin ef</w:t>
      </w:r>
      <w:r w:rsidR="008044DF" w:rsidRPr="00563187">
        <w:t>ficac</w:t>
      </w:r>
      <w:r w:rsidRPr="00563187">
        <w:t xml:space="preserve">y pharmacogenomic research test will be ready for the </w:t>
      </w:r>
      <w:r w:rsidR="008044DF" w:rsidRPr="00563187">
        <w:t>RUO</w:t>
      </w:r>
      <w:r w:rsidR="00FC7B10" w:rsidRPr="00563187">
        <w:t xml:space="preserve"> </w:t>
      </w:r>
      <w:r w:rsidRPr="00563187">
        <w:t>clinical applications</w:t>
      </w:r>
    </w:p>
    <w:p w14:paraId="1D7713D3" w14:textId="67772B2D" w:rsidR="00E76AD6" w:rsidRPr="00563187" w:rsidRDefault="0064515B">
      <w:r w:rsidRPr="00563187">
        <w:t>Summ</w:t>
      </w:r>
      <w:r w:rsidR="006971E7" w:rsidRPr="00563187">
        <w:t>a</w:t>
      </w:r>
      <w:r w:rsidRPr="00563187">
        <w:t xml:space="preserve">ry: </w:t>
      </w:r>
      <w:r w:rsidR="00BC4408" w:rsidRPr="00563187">
        <w:t xml:space="preserve">The project </w:t>
      </w:r>
      <w:r w:rsidR="00261E06" w:rsidRPr="00563187">
        <w:t xml:space="preserve">will explore </w:t>
      </w:r>
      <w:r w:rsidR="00CC50DF" w:rsidRPr="00563187">
        <w:t xml:space="preserve">the </w:t>
      </w:r>
      <w:r w:rsidR="00261E06" w:rsidRPr="00563187">
        <w:t xml:space="preserve">theory </w:t>
      </w:r>
      <w:r w:rsidRPr="00563187">
        <w:t xml:space="preserve">and </w:t>
      </w:r>
      <w:r w:rsidR="00261E06" w:rsidRPr="00563187">
        <w:t xml:space="preserve">practical </w:t>
      </w:r>
      <w:r w:rsidR="00C37453" w:rsidRPr="00563187">
        <w:t>implementation</w:t>
      </w:r>
      <w:r w:rsidR="00261E06" w:rsidRPr="00563187">
        <w:t xml:space="preserve"> and </w:t>
      </w:r>
      <w:r w:rsidR="007115DD" w:rsidRPr="00563187">
        <w:t>will</w:t>
      </w:r>
      <w:r w:rsidR="00261E06" w:rsidRPr="00563187">
        <w:t xml:space="preserve"> result </w:t>
      </w:r>
      <w:r w:rsidR="007115DD" w:rsidRPr="00563187">
        <w:t>in</w:t>
      </w:r>
      <w:r w:rsidR="00261E06" w:rsidRPr="00563187">
        <w:t xml:space="preserve"> testing patients </w:t>
      </w:r>
      <w:r w:rsidR="00CC50DF" w:rsidRPr="00563187">
        <w:t xml:space="preserve">with </w:t>
      </w:r>
      <w:r w:rsidR="00563187" w:rsidRPr="00563187">
        <w:t>qPCR based</w:t>
      </w:r>
      <w:r w:rsidR="00120F20" w:rsidRPr="00563187">
        <w:t xml:space="preserve"> TaqMan assays.</w:t>
      </w:r>
      <w:r w:rsidR="00C37453" w:rsidRPr="00563187">
        <w:t xml:space="preserve"> </w:t>
      </w:r>
      <w:proofErr w:type="spellStart"/>
      <w:r w:rsidR="006971E7" w:rsidRPr="00563187">
        <w:t>Pharmgen</w:t>
      </w:r>
      <w:proofErr w:type="spellEnd"/>
      <w:r w:rsidR="006971E7" w:rsidRPr="00563187">
        <w:t xml:space="preserve"> Inc., the biotechnology knowledge implementation company</w:t>
      </w:r>
      <w:r w:rsidR="00E76AD6" w:rsidRPr="00563187">
        <w:t>,</w:t>
      </w:r>
      <w:r w:rsidR="006971E7" w:rsidRPr="00563187">
        <w:t xml:space="preserve"> will support the project. </w:t>
      </w:r>
    </w:p>
    <w:p w14:paraId="79296683" w14:textId="77777777" w:rsidR="00D34331" w:rsidRPr="00563187" w:rsidRDefault="00D34331" w:rsidP="00D34331"/>
    <w:p w14:paraId="09AA2834" w14:textId="77777777" w:rsidR="00F961A2" w:rsidRDefault="00D34331" w:rsidP="00D34331">
      <w:r w:rsidRPr="00563187">
        <w:t xml:space="preserve">Project 2: </w:t>
      </w:r>
      <w:r w:rsidRPr="00563187">
        <w:rPr>
          <w:b/>
          <w:bCs/>
        </w:rPr>
        <w:t>Lynch Syndrome screening using Microsatellite Instability (MSI).</w:t>
      </w:r>
      <w:r w:rsidRPr="00563187">
        <w:t xml:space="preserve"> </w:t>
      </w:r>
    </w:p>
    <w:p w14:paraId="1E47A4CF" w14:textId="6D22F7A3" w:rsidR="00D34331" w:rsidRPr="00563187" w:rsidRDefault="00D34331" w:rsidP="00D34331">
      <w:pPr>
        <w:rPr>
          <w:lang w:val="ka-GE"/>
        </w:rPr>
      </w:pPr>
      <w:r w:rsidRPr="00563187">
        <w:t xml:space="preserve">Lynch syndrome, also known as hereditary non-polyposis colorectal cancer (HNPCC), is one of the most widespread genetic disorders that cause colorectal and other cancers, such as uterine, stomach, liver, kidney, and brain. Lynch syndrome is due to inherited loss-of-function mutations in DNA mismatch repair genes (MLH1, MSH2, MSH6, PMS2, and EPCAM). Microsatellite Instability (MSI) is a length variation of repeated DNA segments (microsatellites) resulting from Lynch syndrome genes not working correctly. Therefore, MSI and mismatch repair tests are widely used to screen and diagnose Lynch Syndrome. The project will aim to understand the </w:t>
      </w:r>
      <w:r w:rsidR="007F0963" w:rsidRPr="00563187">
        <w:t>prevalence</w:t>
      </w:r>
      <w:r w:rsidRPr="00563187">
        <w:t xml:space="preserve"> of Lynch syndrome in Georgia and investigate the clinical value of Lynch syndrome screening to prevent various cancers.</w:t>
      </w:r>
    </w:p>
    <w:p w14:paraId="3D8A4D46" w14:textId="77777777" w:rsidR="00D34331" w:rsidRPr="00563187" w:rsidRDefault="00D34331" w:rsidP="00D34331">
      <w:r w:rsidRPr="00563187">
        <w:lastRenderedPageBreak/>
        <w:t>The project will explore MSI in cancer patients in Georgia and how they are associated with other characteristics of cancers and clinical outcomes. The project will be implemented at Cancer Research Center.</w:t>
      </w:r>
    </w:p>
    <w:p w14:paraId="31A1451A" w14:textId="385F556D" w:rsidR="00BC34CE" w:rsidRPr="00221909" w:rsidRDefault="00BC34CE">
      <w:pPr>
        <w:rPr>
          <w:b/>
          <w:bCs/>
        </w:rPr>
      </w:pPr>
      <w:r w:rsidRPr="00221909">
        <w:rPr>
          <w:b/>
          <w:bCs/>
        </w:rPr>
        <w:t xml:space="preserve">To apply for </w:t>
      </w:r>
      <w:r w:rsidR="00FC43D5" w:rsidRPr="00221909">
        <w:rPr>
          <w:b/>
          <w:bCs/>
        </w:rPr>
        <w:t xml:space="preserve">the </w:t>
      </w:r>
      <w:r w:rsidRPr="00221909">
        <w:rPr>
          <w:b/>
          <w:bCs/>
        </w:rPr>
        <w:t>project</w:t>
      </w:r>
      <w:r w:rsidR="0053029D" w:rsidRPr="00221909">
        <w:rPr>
          <w:b/>
          <w:bCs/>
        </w:rPr>
        <w:t>s</w:t>
      </w:r>
      <w:r w:rsidR="00E76AD6" w:rsidRPr="00221909">
        <w:rPr>
          <w:b/>
          <w:bCs/>
        </w:rPr>
        <w:t>:</w:t>
      </w:r>
      <w:r w:rsidRPr="00221909">
        <w:rPr>
          <w:b/>
          <w:bCs/>
        </w:rPr>
        <w:t xml:space="preserve"> </w:t>
      </w:r>
      <w:r w:rsidR="00E76AD6" w:rsidRPr="00221909">
        <w:rPr>
          <w:b/>
          <w:bCs/>
        </w:rPr>
        <w:t>P</w:t>
      </w:r>
      <w:r w:rsidRPr="00221909">
        <w:rPr>
          <w:b/>
          <w:bCs/>
        </w:rPr>
        <w:t xml:space="preserve">lease provide </w:t>
      </w:r>
      <w:r w:rsidR="00C42F27" w:rsidRPr="00221909">
        <w:rPr>
          <w:b/>
          <w:bCs/>
        </w:rPr>
        <w:t>y</w:t>
      </w:r>
      <w:r w:rsidRPr="00221909">
        <w:rPr>
          <w:b/>
          <w:bCs/>
        </w:rPr>
        <w:t>our letter of Interest</w:t>
      </w:r>
      <w:r w:rsidR="00E76AD6" w:rsidRPr="00221909">
        <w:rPr>
          <w:b/>
          <w:bCs/>
        </w:rPr>
        <w:t>/motivation</w:t>
      </w:r>
      <w:r w:rsidRPr="00221909">
        <w:rPr>
          <w:b/>
          <w:bCs/>
        </w:rPr>
        <w:t xml:space="preserve">, </w:t>
      </w:r>
      <w:r w:rsidR="009C3E6A" w:rsidRPr="00221909">
        <w:rPr>
          <w:b/>
          <w:bCs/>
        </w:rPr>
        <w:t>CV,</w:t>
      </w:r>
      <w:r w:rsidRPr="00221909">
        <w:rPr>
          <w:b/>
          <w:bCs/>
        </w:rPr>
        <w:t xml:space="preserve"> and </w:t>
      </w:r>
      <w:r w:rsidR="009C3E6A" w:rsidRPr="00221909">
        <w:rPr>
          <w:b/>
          <w:bCs/>
        </w:rPr>
        <w:t xml:space="preserve">recommendations from GAU faculty members. Application deadline </w:t>
      </w:r>
      <w:r w:rsidR="009A21D8" w:rsidRPr="00221909">
        <w:rPr>
          <w:b/>
          <w:bCs/>
        </w:rPr>
        <w:t>May</w:t>
      </w:r>
      <w:r w:rsidR="009C3E6A" w:rsidRPr="00221909">
        <w:rPr>
          <w:b/>
          <w:bCs/>
        </w:rPr>
        <w:t xml:space="preserve"> 1, 202</w:t>
      </w:r>
      <w:r w:rsidR="009A21D8" w:rsidRPr="00221909">
        <w:rPr>
          <w:b/>
          <w:bCs/>
        </w:rPr>
        <w:t>3</w:t>
      </w:r>
    </w:p>
    <w:sectPr w:rsidR="00BC34CE" w:rsidRPr="00221909" w:rsidSect="0053029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1227D"/>
    <w:multiLevelType w:val="hybridMultilevel"/>
    <w:tmpl w:val="EB746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53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zMLY0NbK0NLQwMjdV0lEKTi0uzszPAykwrgUAA2tweywAAAA="/>
  </w:docVars>
  <w:rsids>
    <w:rsidRoot w:val="00E23EAE"/>
    <w:rsid w:val="00002D9B"/>
    <w:rsid w:val="000365AC"/>
    <w:rsid w:val="000375AE"/>
    <w:rsid w:val="00044195"/>
    <w:rsid w:val="000464BF"/>
    <w:rsid w:val="00092701"/>
    <w:rsid w:val="000A24DC"/>
    <w:rsid w:val="000B7C89"/>
    <w:rsid w:val="00114795"/>
    <w:rsid w:val="00114828"/>
    <w:rsid w:val="00120F20"/>
    <w:rsid w:val="00121F51"/>
    <w:rsid w:val="0013640D"/>
    <w:rsid w:val="00164E71"/>
    <w:rsid w:val="00166E4B"/>
    <w:rsid w:val="00183223"/>
    <w:rsid w:val="001970AC"/>
    <w:rsid w:val="001A3154"/>
    <w:rsid w:val="001D75BE"/>
    <w:rsid w:val="00221909"/>
    <w:rsid w:val="002442E9"/>
    <w:rsid w:val="002608FC"/>
    <w:rsid w:val="00261E06"/>
    <w:rsid w:val="00276990"/>
    <w:rsid w:val="002C44A0"/>
    <w:rsid w:val="002C4A6F"/>
    <w:rsid w:val="002D0E9A"/>
    <w:rsid w:val="00301FF3"/>
    <w:rsid w:val="003214C9"/>
    <w:rsid w:val="003473B4"/>
    <w:rsid w:val="00356747"/>
    <w:rsid w:val="003B51DC"/>
    <w:rsid w:val="003F2855"/>
    <w:rsid w:val="0044555E"/>
    <w:rsid w:val="00452E76"/>
    <w:rsid w:val="00472F49"/>
    <w:rsid w:val="00496C91"/>
    <w:rsid w:val="004A4EBF"/>
    <w:rsid w:val="0050163F"/>
    <w:rsid w:val="0053029D"/>
    <w:rsid w:val="00536B28"/>
    <w:rsid w:val="005430D6"/>
    <w:rsid w:val="00555B28"/>
    <w:rsid w:val="00563187"/>
    <w:rsid w:val="00591936"/>
    <w:rsid w:val="005A6B6A"/>
    <w:rsid w:val="00616078"/>
    <w:rsid w:val="00642194"/>
    <w:rsid w:val="0064515B"/>
    <w:rsid w:val="00693EC0"/>
    <w:rsid w:val="006971E7"/>
    <w:rsid w:val="006A736F"/>
    <w:rsid w:val="006B6A04"/>
    <w:rsid w:val="00705EC9"/>
    <w:rsid w:val="007115DD"/>
    <w:rsid w:val="00781667"/>
    <w:rsid w:val="007E3ECD"/>
    <w:rsid w:val="007F01FC"/>
    <w:rsid w:val="007F0963"/>
    <w:rsid w:val="008044DF"/>
    <w:rsid w:val="00830E30"/>
    <w:rsid w:val="0084707B"/>
    <w:rsid w:val="00882837"/>
    <w:rsid w:val="008A1715"/>
    <w:rsid w:val="008F72EC"/>
    <w:rsid w:val="00904619"/>
    <w:rsid w:val="00937EFC"/>
    <w:rsid w:val="009422CA"/>
    <w:rsid w:val="009514CD"/>
    <w:rsid w:val="009830E2"/>
    <w:rsid w:val="009A1069"/>
    <w:rsid w:val="009A21D8"/>
    <w:rsid w:val="009A76FC"/>
    <w:rsid w:val="009C3E6A"/>
    <w:rsid w:val="009D3790"/>
    <w:rsid w:val="009E0E86"/>
    <w:rsid w:val="00A23B6B"/>
    <w:rsid w:val="00A3282F"/>
    <w:rsid w:val="00A345E6"/>
    <w:rsid w:val="00A608C4"/>
    <w:rsid w:val="00A60A39"/>
    <w:rsid w:val="00AA0FD8"/>
    <w:rsid w:val="00AF0069"/>
    <w:rsid w:val="00AF751E"/>
    <w:rsid w:val="00B04EC5"/>
    <w:rsid w:val="00B31472"/>
    <w:rsid w:val="00B72BDB"/>
    <w:rsid w:val="00B72BEF"/>
    <w:rsid w:val="00BC34CE"/>
    <w:rsid w:val="00BC4408"/>
    <w:rsid w:val="00BD6ACC"/>
    <w:rsid w:val="00BE0FB2"/>
    <w:rsid w:val="00BF0ACE"/>
    <w:rsid w:val="00C34BCB"/>
    <w:rsid w:val="00C36834"/>
    <w:rsid w:val="00C37453"/>
    <w:rsid w:val="00C42F27"/>
    <w:rsid w:val="00C64584"/>
    <w:rsid w:val="00C67F72"/>
    <w:rsid w:val="00C700D8"/>
    <w:rsid w:val="00C70CDF"/>
    <w:rsid w:val="00C759E2"/>
    <w:rsid w:val="00C856EF"/>
    <w:rsid w:val="00CA4878"/>
    <w:rsid w:val="00CB0EF9"/>
    <w:rsid w:val="00CC50DF"/>
    <w:rsid w:val="00CD1359"/>
    <w:rsid w:val="00CD27E9"/>
    <w:rsid w:val="00CE4B5A"/>
    <w:rsid w:val="00CE71D7"/>
    <w:rsid w:val="00D04C2D"/>
    <w:rsid w:val="00D34331"/>
    <w:rsid w:val="00D347D7"/>
    <w:rsid w:val="00D35AE2"/>
    <w:rsid w:val="00DA3F98"/>
    <w:rsid w:val="00DB211E"/>
    <w:rsid w:val="00DE432B"/>
    <w:rsid w:val="00DF4273"/>
    <w:rsid w:val="00E209EA"/>
    <w:rsid w:val="00E21387"/>
    <w:rsid w:val="00E23EAE"/>
    <w:rsid w:val="00E51616"/>
    <w:rsid w:val="00E5592F"/>
    <w:rsid w:val="00E674E1"/>
    <w:rsid w:val="00E76AD6"/>
    <w:rsid w:val="00E9381B"/>
    <w:rsid w:val="00EB0496"/>
    <w:rsid w:val="00F156B3"/>
    <w:rsid w:val="00F352D3"/>
    <w:rsid w:val="00F53D4D"/>
    <w:rsid w:val="00F56C1C"/>
    <w:rsid w:val="00F673F6"/>
    <w:rsid w:val="00F73179"/>
    <w:rsid w:val="00F92710"/>
    <w:rsid w:val="00F961A2"/>
    <w:rsid w:val="00FB44C4"/>
    <w:rsid w:val="00FC43D5"/>
    <w:rsid w:val="00FC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C84A"/>
  <w15:chartTrackingRefBased/>
  <w15:docId w15:val="{0E7ECDE8-B8B6-43A6-B5E7-ECBE1CCC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2</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Kharebava</dc:creator>
  <cp:keywords/>
  <dc:description/>
  <cp:lastModifiedBy>Shorena Tukvadze</cp:lastModifiedBy>
  <cp:revision>140</cp:revision>
  <dcterms:created xsi:type="dcterms:W3CDTF">2022-10-30T11:45:00Z</dcterms:created>
  <dcterms:modified xsi:type="dcterms:W3CDTF">2023-03-29T10:13:00Z</dcterms:modified>
</cp:coreProperties>
</file>